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C6620" w14:textId="53DF6423" w:rsidR="005D4995" w:rsidRPr="005171B0" w:rsidRDefault="001B3B8E" w:rsidP="005171B0">
      <w:pPr>
        <w:pStyle w:val="a3"/>
        <w:widowControl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171B0">
        <w:rPr>
          <w:rFonts w:ascii="Times New Roman" w:hAnsi="Times New Roman" w:cs="Times New Roman"/>
          <w:sz w:val="24"/>
          <w:szCs w:val="24"/>
          <w:lang w:val="ru-RU"/>
        </w:rPr>
        <w:t>ЭКСПЕРИМЕНТАЛЬНЫЕ ДАННЫЕ</w:t>
      </w:r>
      <w:r w:rsidR="005D4995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171B0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="005D4995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51AE" w:rsidRPr="005171B0">
        <w:rPr>
          <w:rFonts w:ascii="Times New Roman" w:hAnsi="Times New Roman" w:cs="Times New Roman"/>
          <w:sz w:val="24"/>
          <w:szCs w:val="24"/>
          <w:lang w:val="ru-RU"/>
        </w:rPr>
        <w:t>АЛЛЕРГЕНН</w:t>
      </w:r>
      <w:r w:rsidRPr="005171B0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7651AE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171B0">
        <w:rPr>
          <w:rFonts w:ascii="Times New Roman" w:hAnsi="Times New Roman" w:cs="Times New Roman"/>
          <w:sz w:val="24"/>
          <w:szCs w:val="24"/>
          <w:lang w:val="ru-RU"/>
        </w:rPr>
        <w:t>АКТИВНОСТИ</w:t>
      </w:r>
      <w:r w:rsidR="007651AE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МЕСТНОАНЕСТЕЗИРУЮЩИХ ФАРМАЦЕВТИЧЕСКИХ СУБСТАНЦИЙ</w:t>
      </w:r>
      <w:r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АМИДНОГО ТИПА</w:t>
      </w:r>
    </w:p>
    <w:p w14:paraId="5F1BE73F" w14:textId="77777777" w:rsidR="000058F1" w:rsidRPr="005171B0" w:rsidRDefault="000058F1" w:rsidP="005171B0">
      <w:pPr>
        <w:pStyle w:val="a3"/>
        <w:widowControl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D53D8B1" w14:textId="374518C6" w:rsidR="006A75B1" w:rsidRPr="005171B0" w:rsidRDefault="000058F1" w:rsidP="005171B0">
      <w:pPr>
        <w:pStyle w:val="a3"/>
        <w:widowControl w:val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171B0">
        <w:rPr>
          <w:rFonts w:ascii="Times New Roman" w:hAnsi="Times New Roman" w:cs="Times New Roman"/>
          <w:sz w:val="24"/>
          <w:szCs w:val="24"/>
          <w:lang w:val="ru-RU"/>
        </w:rPr>
        <w:t>Евтерева</w:t>
      </w:r>
      <w:proofErr w:type="spellEnd"/>
      <w:r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А.</w:t>
      </w:r>
      <w:r w:rsidR="006040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А., </w:t>
      </w:r>
      <w:r w:rsidR="00EE03A5" w:rsidRPr="005171B0">
        <w:rPr>
          <w:rFonts w:ascii="Times New Roman" w:hAnsi="Times New Roman" w:cs="Times New Roman"/>
          <w:sz w:val="24"/>
          <w:szCs w:val="24"/>
        </w:rPr>
        <w:t>promtox@rspch.by</w:t>
      </w:r>
      <w:r w:rsidRPr="005171B0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val="ru-RU" w:eastAsia="ru-RU"/>
        </w:rPr>
        <w:t>,</w:t>
      </w:r>
    </w:p>
    <w:p w14:paraId="246C7936" w14:textId="4CCEE2D2" w:rsidR="006A75B1" w:rsidRPr="005171B0" w:rsidRDefault="006A75B1" w:rsidP="005171B0">
      <w:pPr>
        <w:pStyle w:val="a3"/>
        <w:widowControl w:val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171B0">
        <w:rPr>
          <w:rFonts w:ascii="Times New Roman" w:hAnsi="Times New Roman" w:cs="Times New Roman"/>
          <w:sz w:val="24"/>
          <w:szCs w:val="24"/>
          <w:lang w:val="ru-RU"/>
        </w:rPr>
        <w:t>Василькевич</w:t>
      </w:r>
      <w:proofErr w:type="spellEnd"/>
      <w:r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В.</w:t>
      </w:r>
      <w:r w:rsidR="006040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171B0">
        <w:rPr>
          <w:rFonts w:ascii="Times New Roman" w:hAnsi="Times New Roman" w:cs="Times New Roman"/>
          <w:sz w:val="24"/>
          <w:szCs w:val="24"/>
          <w:lang w:val="ru-RU"/>
        </w:rPr>
        <w:t>М., к.</w:t>
      </w:r>
      <w:r w:rsidR="006040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171B0">
        <w:rPr>
          <w:rFonts w:ascii="Times New Roman" w:hAnsi="Times New Roman" w:cs="Times New Roman"/>
          <w:sz w:val="24"/>
          <w:szCs w:val="24"/>
          <w:lang w:val="ru-RU"/>
        </w:rPr>
        <w:t>м.</w:t>
      </w:r>
      <w:r w:rsidR="006040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н., </w:t>
      </w:r>
      <w:r w:rsidR="00EE03A5" w:rsidRPr="005171B0">
        <w:rPr>
          <w:rFonts w:ascii="Times New Roman" w:hAnsi="Times New Roman" w:cs="Times New Roman"/>
          <w:sz w:val="24"/>
          <w:szCs w:val="24"/>
        </w:rPr>
        <w:t>promtox@rspch.by</w:t>
      </w:r>
      <w:r w:rsidR="00EE03A5" w:rsidRPr="005171B0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val="ru-RU" w:eastAsia="ru-RU"/>
        </w:rPr>
        <w:t>,</w:t>
      </w:r>
    </w:p>
    <w:p w14:paraId="7A2A69E4" w14:textId="17DFB0ED" w:rsidR="00CD68F0" w:rsidRPr="005171B0" w:rsidRDefault="00CD68F0" w:rsidP="005171B0">
      <w:pPr>
        <w:pStyle w:val="a3"/>
        <w:widowControl w:val="0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val="ru-RU" w:eastAsia="ru-RU"/>
        </w:rPr>
      </w:pPr>
      <w:r w:rsidRPr="005171B0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val="ru-RU" w:eastAsia="ru-RU"/>
        </w:rPr>
        <w:t>Медведев В.</w:t>
      </w:r>
      <w:r w:rsidR="00604029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val="ru-RU" w:eastAsia="ru-RU"/>
        </w:rPr>
        <w:t xml:space="preserve"> </w:t>
      </w:r>
      <w:r w:rsidRPr="005171B0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val="ru-RU" w:eastAsia="ru-RU"/>
        </w:rPr>
        <w:t xml:space="preserve">Д., </w:t>
      </w:r>
      <w:r w:rsidRPr="005171B0">
        <w:rPr>
          <w:rFonts w:ascii="Times New Roman" w:hAnsi="Times New Roman" w:cs="Times New Roman"/>
          <w:sz w:val="24"/>
          <w:szCs w:val="24"/>
        </w:rPr>
        <w:t>promtox@rspch.by</w:t>
      </w:r>
      <w:r w:rsidRPr="005171B0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3AE20368" w14:textId="7B9321BA" w:rsidR="000058F1" w:rsidRPr="005171B0" w:rsidRDefault="00EE03A5" w:rsidP="005171B0">
      <w:pPr>
        <w:pStyle w:val="a3"/>
        <w:widowControl w:val="0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val="ru-RU" w:eastAsia="ru-RU"/>
        </w:rPr>
      </w:pPr>
      <w:proofErr w:type="spellStart"/>
      <w:r w:rsidRPr="005171B0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val="ru-RU" w:eastAsia="ru-RU"/>
        </w:rPr>
        <w:t>Филиповская</w:t>
      </w:r>
      <w:proofErr w:type="spellEnd"/>
      <w:r w:rsidRPr="005171B0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val="ru-RU" w:eastAsia="ru-RU"/>
        </w:rPr>
        <w:t xml:space="preserve"> Е.</w:t>
      </w:r>
      <w:r w:rsidR="00604029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val="ru-RU" w:eastAsia="ru-RU"/>
        </w:rPr>
        <w:t xml:space="preserve"> </w:t>
      </w:r>
      <w:r w:rsidRPr="005171B0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val="ru-RU" w:eastAsia="ru-RU"/>
        </w:rPr>
        <w:t>Н</w:t>
      </w:r>
      <w:r w:rsidR="000058F1" w:rsidRPr="005171B0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val="ru-RU" w:eastAsia="ru-RU"/>
        </w:rPr>
        <w:t xml:space="preserve">., </w:t>
      </w:r>
      <w:hyperlink r:id="rId4" w:history="1">
        <w:r w:rsidRPr="005171B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promtox@rspch.by</w:t>
        </w:r>
      </w:hyperlink>
    </w:p>
    <w:p w14:paraId="2D28FE23" w14:textId="326E4375" w:rsidR="00604029" w:rsidRDefault="00EE03A5" w:rsidP="00604029">
      <w:pPr>
        <w:pStyle w:val="a3"/>
        <w:widowControl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1B0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0058F1" w:rsidRPr="005171B0">
        <w:rPr>
          <w:rFonts w:ascii="Times New Roman" w:hAnsi="Times New Roman" w:cs="Times New Roman"/>
          <w:sz w:val="24"/>
          <w:szCs w:val="24"/>
          <w:lang w:val="ru-RU"/>
        </w:rPr>
        <w:t>осударственно</w:t>
      </w:r>
      <w:r w:rsidRPr="005171B0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0058F1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учреждени</w:t>
      </w:r>
      <w:r w:rsidRPr="005171B0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0058F1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«Республиканский центр гигиены, эпидемиологии и общественного здоровья»</w:t>
      </w:r>
      <w:r w:rsidR="005F3619">
        <w:rPr>
          <w:rFonts w:ascii="Times New Roman" w:hAnsi="Times New Roman" w:cs="Times New Roman"/>
          <w:sz w:val="24"/>
          <w:szCs w:val="24"/>
          <w:lang w:val="ru-RU"/>
        </w:rPr>
        <w:t>, г. Минск, Республика Беларусь</w:t>
      </w:r>
    </w:p>
    <w:p w14:paraId="65C2AAF2" w14:textId="77777777" w:rsidR="00604029" w:rsidRPr="005171B0" w:rsidRDefault="00604029" w:rsidP="00604029">
      <w:pPr>
        <w:pStyle w:val="a3"/>
        <w:widowControl w:val="0"/>
        <w:rPr>
          <w:rFonts w:ascii="Times New Roman" w:hAnsi="Times New Roman" w:cs="Times New Roman"/>
          <w:sz w:val="24"/>
          <w:szCs w:val="24"/>
          <w:lang w:val="ru-RU"/>
        </w:rPr>
      </w:pPr>
    </w:p>
    <w:p w14:paraId="299E96ED" w14:textId="37E069A8" w:rsidR="00AE374D" w:rsidRPr="005171B0" w:rsidRDefault="00794C27" w:rsidP="005171B0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1B0">
        <w:rPr>
          <w:rFonts w:ascii="Times New Roman" w:hAnsi="Times New Roman" w:cs="Times New Roman"/>
          <w:sz w:val="24"/>
          <w:szCs w:val="24"/>
          <w:lang w:val="ru-RU"/>
        </w:rPr>
        <w:t>Стратегическое значение фармацевтической отрасли для национальной экономики</w:t>
      </w:r>
      <w:r w:rsidR="00157AEA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171B0">
        <w:rPr>
          <w:rFonts w:ascii="Times New Roman" w:hAnsi="Times New Roman" w:cs="Times New Roman"/>
          <w:sz w:val="24"/>
          <w:szCs w:val="24"/>
          <w:lang w:val="ru-RU"/>
        </w:rPr>
        <w:t>наряду с устойчивым расширением</w:t>
      </w:r>
      <w:r w:rsidR="00FB2A94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фармацевтического рынка </w:t>
      </w:r>
      <w:r w:rsidR="00FB2A94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в последние десятилетия, </w:t>
      </w:r>
      <w:r w:rsidRPr="005171B0">
        <w:rPr>
          <w:rFonts w:ascii="Times New Roman" w:hAnsi="Times New Roman" w:cs="Times New Roman"/>
          <w:sz w:val="24"/>
          <w:szCs w:val="24"/>
          <w:lang w:val="ru-RU"/>
        </w:rPr>
        <w:t>определяет</w:t>
      </w:r>
      <w:r w:rsidR="00090A68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171B0">
        <w:rPr>
          <w:rFonts w:ascii="Times New Roman" w:hAnsi="Times New Roman" w:cs="Times New Roman"/>
          <w:sz w:val="24"/>
          <w:szCs w:val="24"/>
          <w:lang w:val="ru-RU"/>
        </w:rPr>
        <w:t>возрастающее внимание</w:t>
      </w:r>
      <w:r w:rsidR="00090A68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к вопросам сохранения здоровья</w:t>
      </w:r>
      <w:r w:rsidR="00157AEA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171B0">
        <w:rPr>
          <w:rFonts w:ascii="Times New Roman" w:hAnsi="Times New Roman" w:cs="Times New Roman"/>
          <w:sz w:val="24"/>
          <w:szCs w:val="24"/>
          <w:lang w:val="ru-RU"/>
        </w:rPr>
        <w:t>специалистов</w:t>
      </w:r>
      <w:r w:rsidR="00157AEA" w:rsidRPr="005171B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90A68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занятых в </w:t>
      </w:r>
      <w:r w:rsidRPr="005171B0">
        <w:rPr>
          <w:rFonts w:ascii="Times New Roman" w:hAnsi="Times New Roman" w:cs="Times New Roman"/>
          <w:sz w:val="24"/>
          <w:szCs w:val="24"/>
          <w:lang w:val="ru-RU"/>
        </w:rPr>
        <w:t>данной сфере</w:t>
      </w:r>
      <w:r w:rsidR="00090A68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75731" w:rsidRPr="005171B0">
        <w:rPr>
          <w:rFonts w:ascii="Times New Roman" w:hAnsi="Times New Roman" w:cs="Times New Roman"/>
          <w:sz w:val="24"/>
          <w:szCs w:val="24"/>
          <w:lang w:val="ru-RU"/>
        </w:rPr>
        <w:t>Химический фактор по-прежнему остается одним из наиболее значимых профессиональных рисков, способствующих заболеваемости с временной утратой трудоспособности</w:t>
      </w:r>
      <w:r w:rsidR="001426A8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[1,</w:t>
      </w:r>
      <w:r w:rsidR="00186FC8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426A8" w:rsidRPr="005171B0">
        <w:rPr>
          <w:rFonts w:ascii="Times New Roman" w:hAnsi="Times New Roman" w:cs="Times New Roman"/>
          <w:sz w:val="24"/>
          <w:szCs w:val="24"/>
          <w:lang w:val="ru-RU"/>
        </w:rPr>
        <w:t>2]</w:t>
      </w:r>
      <w:r w:rsidR="00D75731" w:rsidRPr="005171B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0A90586" w14:textId="50CB7D9B" w:rsidR="00794C27" w:rsidRPr="005171B0" w:rsidRDefault="00794C27" w:rsidP="005171B0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1B0">
        <w:rPr>
          <w:rFonts w:ascii="Times New Roman" w:hAnsi="Times New Roman" w:cs="Times New Roman"/>
          <w:sz w:val="24"/>
          <w:szCs w:val="24"/>
          <w:lang w:val="ru-RU"/>
        </w:rPr>
        <w:t>В современных условиях ведущим инструментом профилактики профессиональных заболеваний, связанных с воздействием химических веществ,</w:t>
      </w:r>
      <w:r w:rsidR="007975CD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выступает разработка гигиенических нормативов и методов контроля содержания фармацевтических субстанций</w:t>
      </w:r>
      <w:r w:rsidR="00A00331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B3B8E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В рамках государственной научно-технической программы «Разработка фармацевтических субстанций, лекарственных средств и нормативно-правового обеспечения фармацевтической отрасли» выполняются научные исследования по токсиколого-гигиенической регламентации производства </w:t>
      </w:r>
      <w:proofErr w:type="spellStart"/>
      <w:r w:rsidR="001B3B8E" w:rsidRPr="005171B0">
        <w:rPr>
          <w:rFonts w:ascii="Times New Roman" w:hAnsi="Times New Roman" w:cs="Times New Roman"/>
          <w:sz w:val="24"/>
          <w:szCs w:val="24"/>
          <w:lang w:val="ru-RU"/>
        </w:rPr>
        <w:t>аминоамидных</w:t>
      </w:r>
      <w:proofErr w:type="spellEnd"/>
      <w:r w:rsidR="001B3B8E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B3B8E" w:rsidRPr="005171B0">
        <w:rPr>
          <w:rFonts w:ascii="Times New Roman" w:hAnsi="Times New Roman" w:cs="Times New Roman"/>
          <w:sz w:val="24"/>
          <w:szCs w:val="24"/>
          <w:lang w:val="ru-RU"/>
        </w:rPr>
        <w:t>местноанестезирующих</w:t>
      </w:r>
      <w:proofErr w:type="spellEnd"/>
      <w:r w:rsidR="001B3B8E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лекарственных средств, которые позволят обосновать и разработать гигиенические нормативы фармацевтических субстанций и методы их контроля в воздухе рабочей зоны и атмосферы.</w:t>
      </w:r>
    </w:p>
    <w:p w14:paraId="6986C43B" w14:textId="7831C919" w:rsidR="00AE374D" w:rsidRPr="005171B0" w:rsidRDefault="00E00032" w:rsidP="005171B0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Важным этапом научного обоснования безопасных концентраций фармацевтических субстанций на производстве и в атмосферном воздухе является изучение их аллергенных свойств. </w:t>
      </w:r>
      <w:r w:rsidR="00D957E3" w:rsidRPr="005171B0">
        <w:rPr>
          <w:rFonts w:ascii="Times New Roman" w:hAnsi="Times New Roman" w:cs="Times New Roman"/>
          <w:sz w:val="24"/>
          <w:szCs w:val="24"/>
          <w:lang w:val="ru-RU"/>
        </w:rPr>
        <w:t>Цель н</w:t>
      </w:r>
      <w:r w:rsidRPr="005171B0">
        <w:rPr>
          <w:rFonts w:ascii="Times New Roman" w:hAnsi="Times New Roman" w:cs="Times New Roman"/>
          <w:sz w:val="24"/>
          <w:szCs w:val="24"/>
          <w:lang w:val="ru-RU"/>
        </w:rPr>
        <w:t>астояще</w:t>
      </w:r>
      <w:r w:rsidR="00D957E3" w:rsidRPr="005171B0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исследовани</w:t>
      </w:r>
      <w:r w:rsidR="00D957E3" w:rsidRPr="005171B0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957E3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заключалась в </w:t>
      </w:r>
      <w:r w:rsidRPr="005171B0">
        <w:rPr>
          <w:rFonts w:ascii="Times New Roman" w:hAnsi="Times New Roman" w:cs="Times New Roman"/>
          <w:sz w:val="24"/>
          <w:szCs w:val="24"/>
          <w:lang w:val="ru-RU"/>
        </w:rPr>
        <w:t>выявлени</w:t>
      </w:r>
      <w:r w:rsidR="00D957E3" w:rsidRPr="005171B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и характеристик</w:t>
      </w:r>
      <w:r w:rsidR="00D957E3" w:rsidRPr="005171B0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сенсибилизирующей способности </w:t>
      </w:r>
      <w:proofErr w:type="spellStart"/>
      <w:r w:rsidRPr="005171B0">
        <w:rPr>
          <w:rFonts w:ascii="Times New Roman" w:hAnsi="Times New Roman" w:cs="Times New Roman"/>
          <w:sz w:val="24"/>
          <w:szCs w:val="24"/>
          <w:lang w:val="ru-RU"/>
        </w:rPr>
        <w:t>артикаина</w:t>
      </w:r>
      <w:proofErr w:type="spellEnd"/>
      <w:r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гидрохлорида и лидокаина гидрохлорида – активных субстанций, широко применяемых для производства местных анестетиков </w:t>
      </w:r>
      <w:proofErr w:type="spellStart"/>
      <w:r w:rsidRPr="005171B0">
        <w:rPr>
          <w:rFonts w:ascii="Times New Roman" w:hAnsi="Times New Roman" w:cs="Times New Roman"/>
          <w:sz w:val="24"/>
          <w:szCs w:val="24"/>
          <w:lang w:val="ru-RU"/>
        </w:rPr>
        <w:t>артикаина</w:t>
      </w:r>
      <w:proofErr w:type="spellEnd"/>
      <w:r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и лидокаина.</w:t>
      </w:r>
    </w:p>
    <w:p w14:paraId="005CC060" w14:textId="07E6E665" w:rsidR="000C430B" w:rsidRPr="005171B0" w:rsidRDefault="000C430B" w:rsidP="005171B0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171B0">
        <w:rPr>
          <w:rFonts w:ascii="Times New Roman" w:hAnsi="Times New Roman" w:cs="Times New Roman"/>
          <w:sz w:val="24"/>
          <w:szCs w:val="24"/>
          <w:lang w:val="ru-RU"/>
        </w:rPr>
        <w:t>Артикаин</w:t>
      </w:r>
      <w:proofErr w:type="spellEnd"/>
      <w:r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традиционно считается наиболее популярным современным анестетиком в стоматологии и относится к препаратам выбора для большинства терапевтических, хирургических и ортопедических вмешательств. Моно- и </w:t>
      </w:r>
      <w:proofErr w:type="spellStart"/>
      <w:r w:rsidRPr="005171B0">
        <w:rPr>
          <w:rFonts w:ascii="Times New Roman" w:hAnsi="Times New Roman" w:cs="Times New Roman"/>
          <w:sz w:val="24"/>
          <w:szCs w:val="24"/>
          <w:lang w:val="ru-RU"/>
        </w:rPr>
        <w:t>поликомпонентные</w:t>
      </w:r>
      <w:proofErr w:type="spellEnd"/>
      <w:r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препараты лидокаина успешно используются для всех видов местной анестезии. Помимо прочего лидокаин применяют в кардиологической практике в качестве антиаритмического средства, и он входит в Перечень основных лекарственных средств </w:t>
      </w:r>
      <w:r w:rsidR="00F3452B">
        <w:rPr>
          <w:rFonts w:ascii="Times New Roman" w:hAnsi="Times New Roman" w:cs="Times New Roman"/>
          <w:sz w:val="24"/>
          <w:szCs w:val="24"/>
          <w:lang w:val="ru-RU"/>
        </w:rPr>
        <w:t xml:space="preserve">Всемирной организации </w:t>
      </w:r>
      <w:proofErr w:type="spellStart"/>
      <w:r w:rsidR="00F3452B">
        <w:rPr>
          <w:rFonts w:ascii="Times New Roman" w:hAnsi="Times New Roman" w:cs="Times New Roman"/>
          <w:sz w:val="24"/>
          <w:szCs w:val="24"/>
          <w:lang w:val="ru-RU"/>
        </w:rPr>
        <w:t>здравоохрания</w:t>
      </w:r>
      <w:proofErr w:type="spellEnd"/>
      <w:r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5171B0">
        <w:rPr>
          <w:rFonts w:ascii="Times New Roman" w:hAnsi="Times New Roman" w:cs="Times New Roman"/>
          <w:sz w:val="24"/>
          <w:szCs w:val="24"/>
          <w:lang w:val="ru-RU"/>
        </w:rPr>
        <w:t>Essential</w:t>
      </w:r>
      <w:proofErr w:type="spellEnd"/>
      <w:r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171B0">
        <w:rPr>
          <w:rFonts w:ascii="Times New Roman" w:hAnsi="Times New Roman" w:cs="Times New Roman"/>
          <w:sz w:val="24"/>
          <w:szCs w:val="24"/>
          <w:lang w:val="ru-RU"/>
        </w:rPr>
        <w:t>Medicines</w:t>
      </w:r>
      <w:proofErr w:type="spellEnd"/>
      <w:r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List) [3].</w:t>
      </w:r>
    </w:p>
    <w:p w14:paraId="557A5298" w14:textId="4B1EBF43" w:rsidR="00D40D06" w:rsidRPr="005171B0" w:rsidRDefault="00E00032" w:rsidP="005171B0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В ряде случаев использование местных анестетиков может привести к анафилаксии, которая развивается </w:t>
      </w:r>
      <w:r w:rsidR="00AE374D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по механизму </w:t>
      </w:r>
      <w:r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первого типа аллергической реакции с образованием иммуноглобулинов </w:t>
      </w:r>
      <w:r w:rsidR="00037806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класса </w:t>
      </w:r>
      <w:r w:rsidRPr="005171B0">
        <w:rPr>
          <w:rFonts w:ascii="Times New Roman" w:hAnsi="Times New Roman" w:cs="Times New Roman"/>
          <w:sz w:val="24"/>
          <w:szCs w:val="24"/>
          <w:lang w:val="ru-RU"/>
        </w:rPr>
        <w:t>Е, что объясняется индивидуальн</w:t>
      </w:r>
      <w:r w:rsidR="00481235" w:rsidRPr="005171B0">
        <w:rPr>
          <w:rFonts w:ascii="Times New Roman" w:hAnsi="Times New Roman" w:cs="Times New Roman"/>
          <w:sz w:val="24"/>
          <w:szCs w:val="24"/>
          <w:lang w:val="ru-RU"/>
        </w:rPr>
        <w:t>ыми</w:t>
      </w:r>
      <w:r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особенностями иммунной системы организма </w:t>
      </w:r>
      <w:r w:rsidR="00481235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и его патологической реакцией на лекарственный препарат по типу </w:t>
      </w:r>
      <w:r w:rsidRPr="005171B0">
        <w:rPr>
          <w:rFonts w:ascii="Times New Roman" w:hAnsi="Times New Roman" w:cs="Times New Roman"/>
          <w:sz w:val="24"/>
          <w:szCs w:val="24"/>
          <w:lang w:val="ru-RU"/>
        </w:rPr>
        <w:t>анафилак</w:t>
      </w:r>
      <w:r w:rsidR="00481235" w:rsidRPr="005171B0">
        <w:rPr>
          <w:rFonts w:ascii="Times New Roman" w:hAnsi="Times New Roman" w:cs="Times New Roman"/>
          <w:sz w:val="24"/>
          <w:szCs w:val="24"/>
          <w:lang w:val="ru-RU"/>
        </w:rPr>
        <w:t>сии</w:t>
      </w:r>
      <w:r w:rsidRPr="005171B0">
        <w:rPr>
          <w:rFonts w:ascii="Times New Roman" w:hAnsi="Times New Roman" w:cs="Times New Roman"/>
          <w:sz w:val="24"/>
          <w:szCs w:val="24"/>
          <w:lang w:val="ru-RU"/>
        </w:rPr>
        <w:t>, которая проявляется затруднением дыхания с обструкцией бронхов, повышенной частотой сердечных сокращений, снижением давления</w:t>
      </w:r>
      <w:r w:rsidR="00481235" w:rsidRPr="005171B0">
        <w:rPr>
          <w:rFonts w:ascii="Times New Roman" w:hAnsi="Times New Roman" w:cs="Times New Roman"/>
          <w:sz w:val="24"/>
          <w:szCs w:val="24"/>
          <w:lang w:val="ru-RU"/>
        </w:rPr>
        <w:t>, возможно развитие судорог и непроизвольное мочеиспускание. В то же время большинство пациентов не имеют противопоказаний и индивидуальной непереносимости местны</w:t>
      </w:r>
      <w:r w:rsidR="00C7078B" w:rsidRPr="005171B0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481235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анестетик</w:t>
      </w:r>
      <w:r w:rsidR="00C7078B" w:rsidRPr="005171B0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481235" w:rsidRPr="005171B0">
        <w:rPr>
          <w:rFonts w:ascii="Times New Roman" w:hAnsi="Times New Roman" w:cs="Times New Roman"/>
          <w:sz w:val="24"/>
          <w:szCs w:val="24"/>
          <w:lang w:val="ru-RU"/>
        </w:rPr>
        <w:t>. Учитывая вышеизложенное</w:t>
      </w:r>
      <w:r w:rsidR="00D40D06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, а также исходя из сложившейся практики в промышленной токсикологии </w:t>
      </w:r>
      <w:r w:rsidR="00D56EBC" w:rsidRPr="005171B0">
        <w:rPr>
          <w:rFonts w:ascii="Times New Roman" w:hAnsi="Times New Roman" w:cs="Times New Roman"/>
          <w:sz w:val="24"/>
          <w:szCs w:val="24"/>
          <w:lang w:val="ru-RU"/>
        </w:rPr>
        <w:t>постановка тестов на выявление анафилактической реакции при токсиколого-гигиенической оценке химических веществ, в т</w:t>
      </w:r>
      <w:r w:rsidR="00B007B7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ом </w:t>
      </w:r>
      <w:r w:rsidR="00D56EBC" w:rsidRPr="005171B0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B007B7" w:rsidRPr="005171B0">
        <w:rPr>
          <w:rFonts w:ascii="Times New Roman" w:hAnsi="Times New Roman" w:cs="Times New Roman"/>
          <w:sz w:val="24"/>
          <w:szCs w:val="24"/>
          <w:lang w:val="ru-RU"/>
        </w:rPr>
        <w:t>исле</w:t>
      </w:r>
      <w:r w:rsidR="00D56EBC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биологически активных субстанций, целесообразна только при углубленных иммунологических исследованиях, а при гигиеническом нормировании </w:t>
      </w:r>
      <w:r w:rsidR="00D40D06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на этапе первичной токсикологической оценки </w:t>
      </w:r>
      <w:r w:rsidR="00D56EBC" w:rsidRPr="005171B0">
        <w:rPr>
          <w:rFonts w:ascii="Times New Roman" w:hAnsi="Times New Roman" w:cs="Times New Roman"/>
          <w:sz w:val="24"/>
          <w:szCs w:val="24"/>
          <w:lang w:val="ru-RU"/>
        </w:rPr>
        <w:t>использу</w:t>
      </w:r>
      <w:r w:rsidR="00D40D06" w:rsidRPr="005171B0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D56EBC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тся </w:t>
      </w:r>
      <w:r w:rsidR="00D40D06" w:rsidRPr="005171B0">
        <w:rPr>
          <w:rFonts w:ascii="Times New Roman" w:hAnsi="Times New Roman" w:cs="Times New Roman"/>
          <w:sz w:val="24"/>
          <w:szCs w:val="24"/>
          <w:lang w:val="ru-RU"/>
        </w:rPr>
        <w:t>тесты, основанные на методе определения гиперчувствительности замедленного типа</w:t>
      </w:r>
      <w:r w:rsidR="00186FC8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(далее – ГЗТ)</w:t>
      </w:r>
      <w:r w:rsidR="00D97A9B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на лабораторных животных.</w:t>
      </w:r>
    </w:p>
    <w:p w14:paraId="1631024F" w14:textId="6067BE5A" w:rsidR="00C601B3" w:rsidRPr="005171B0" w:rsidRDefault="002D6549" w:rsidP="005171B0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1B0">
        <w:rPr>
          <w:rFonts w:ascii="Times New Roman" w:hAnsi="Times New Roman" w:cs="Times New Roman"/>
          <w:sz w:val="24"/>
          <w:szCs w:val="24"/>
          <w:lang w:val="ru-RU"/>
        </w:rPr>
        <w:t>Субстанция</w:t>
      </w:r>
      <w:r w:rsidR="00983835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83835" w:rsidRPr="005171B0">
        <w:rPr>
          <w:rFonts w:ascii="Times New Roman" w:hAnsi="Times New Roman" w:cs="Times New Roman"/>
          <w:sz w:val="24"/>
          <w:szCs w:val="24"/>
          <w:lang w:val="ru-RU"/>
        </w:rPr>
        <w:t>артикаина</w:t>
      </w:r>
      <w:proofErr w:type="spellEnd"/>
      <w:r w:rsidR="00983835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гидрохлорида производства S.I.M.S. </w:t>
      </w:r>
      <w:proofErr w:type="spellStart"/>
      <w:r w:rsidR="00983835" w:rsidRPr="005171B0">
        <w:rPr>
          <w:rFonts w:ascii="Times New Roman" w:hAnsi="Times New Roman" w:cs="Times New Roman"/>
          <w:sz w:val="24"/>
          <w:szCs w:val="24"/>
          <w:lang w:val="ru-RU"/>
        </w:rPr>
        <w:t>S.r.l</w:t>
      </w:r>
      <w:proofErr w:type="spellEnd"/>
      <w:r w:rsidR="00983835" w:rsidRPr="005171B0">
        <w:rPr>
          <w:rFonts w:ascii="Times New Roman" w:hAnsi="Times New Roman" w:cs="Times New Roman"/>
          <w:sz w:val="24"/>
          <w:szCs w:val="24"/>
          <w:lang w:val="ru-RU"/>
        </w:rPr>
        <w:t>. (</w:t>
      </w:r>
      <w:proofErr w:type="spellStart"/>
      <w:r w:rsidR="00983835" w:rsidRPr="005171B0">
        <w:rPr>
          <w:rFonts w:ascii="Times New Roman" w:hAnsi="Times New Roman" w:cs="Times New Roman"/>
          <w:sz w:val="24"/>
          <w:szCs w:val="24"/>
          <w:lang w:val="ru-RU"/>
        </w:rPr>
        <w:t>Societa</w:t>
      </w:r>
      <w:proofErr w:type="spellEnd"/>
      <w:r w:rsidR="00983835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83835" w:rsidRPr="005171B0">
        <w:rPr>
          <w:rFonts w:ascii="Times New Roman" w:hAnsi="Times New Roman" w:cs="Times New Roman"/>
          <w:sz w:val="24"/>
          <w:szCs w:val="24"/>
          <w:lang w:val="ru-RU"/>
        </w:rPr>
        <w:t>Italiana</w:t>
      </w:r>
      <w:proofErr w:type="spellEnd"/>
      <w:r w:rsidR="00983835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83835" w:rsidRPr="005171B0">
        <w:rPr>
          <w:rFonts w:ascii="Times New Roman" w:hAnsi="Times New Roman" w:cs="Times New Roman"/>
          <w:sz w:val="24"/>
          <w:szCs w:val="24"/>
          <w:lang w:val="ru-RU"/>
        </w:rPr>
        <w:t>Medicinali</w:t>
      </w:r>
      <w:proofErr w:type="spellEnd"/>
      <w:r w:rsidR="00983835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83835" w:rsidRPr="005171B0">
        <w:rPr>
          <w:rFonts w:ascii="Times New Roman" w:hAnsi="Times New Roman" w:cs="Times New Roman"/>
          <w:sz w:val="24"/>
          <w:szCs w:val="24"/>
          <w:lang w:val="ru-RU"/>
        </w:rPr>
        <w:t>Scandicci</w:t>
      </w:r>
      <w:proofErr w:type="spellEnd"/>
      <w:r w:rsidR="00983835" w:rsidRPr="005171B0">
        <w:rPr>
          <w:rFonts w:ascii="Times New Roman" w:hAnsi="Times New Roman" w:cs="Times New Roman"/>
          <w:sz w:val="24"/>
          <w:szCs w:val="24"/>
          <w:lang w:val="ru-RU"/>
        </w:rPr>
        <w:t>), Италия</w:t>
      </w:r>
      <w:r w:rsidR="00983835" w:rsidRPr="00A773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83835" w:rsidRPr="005171B0">
        <w:rPr>
          <w:rFonts w:ascii="Times New Roman" w:hAnsi="Times New Roman" w:cs="Times New Roman"/>
          <w:sz w:val="24"/>
          <w:szCs w:val="24"/>
          <w:lang w:val="ru-RU"/>
        </w:rPr>
        <w:t>представлен</w:t>
      </w:r>
      <w:r w:rsidRPr="005171B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983835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для исследований ОАО «Борисовский завод медицинских </w:t>
      </w:r>
      <w:r w:rsidR="00983835" w:rsidRPr="005171B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препаратов». </w:t>
      </w:r>
      <w:r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Субстанция </w:t>
      </w:r>
      <w:r w:rsidR="00630C95" w:rsidRPr="005171B0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983835" w:rsidRPr="005171B0">
        <w:rPr>
          <w:rFonts w:ascii="Times New Roman" w:hAnsi="Times New Roman" w:cs="Times New Roman"/>
          <w:sz w:val="24"/>
          <w:szCs w:val="24"/>
          <w:lang w:val="ru-RU"/>
        </w:rPr>
        <w:t>идокаина гидрохлорид</w:t>
      </w:r>
      <w:r w:rsidR="00630C95" w:rsidRPr="005171B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983835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изготовлен</w:t>
      </w:r>
      <w:r w:rsidRPr="005171B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983835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C6870" w:rsidRPr="005171B0">
        <w:rPr>
          <w:rFonts w:ascii="Times New Roman" w:hAnsi="Times New Roman" w:cs="Times New Roman"/>
          <w:sz w:val="24"/>
          <w:szCs w:val="24"/>
          <w:lang w:val="ru-RU"/>
        </w:rPr>
        <w:t>Shanxi</w:t>
      </w:r>
      <w:proofErr w:type="spellEnd"/>
      <w:r w:rsidR="007C6870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C6870" w:rsidRPr="005171B0">
        <w:rPr>
          <w:rFonts w:ascii="Times New Roman" w:hAnsi="Times New Roman" w:cs="Times New Roman"/>
          <w:sz w:val="24"/>
          <w:szCs w:val="24"/>
          <w:lang w:val="ru-RU"/>
        </w:rPr>
        <w:t>Xinbaoyuan</w:t>
      </w:r>
      <w:proofErr w:type="spellEnd"/>
      <w:r w:rsidR="007C6870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C6870" w:rsidRPr="005171B0">
        <w:rPr>
          <w:rFonts w:ascii="Times New Roman" w:hAnsi="Times New Roman" w:cs="Times New Roman"/>
          <w:sz w:val="24"/>
          <w:szCs w:val="24"/>
          <w:lang w:val="ru-RU"/>
        </w:rPr>
        <w:t>Pharmaceutical</w:t>
      </w:r>
      <w:proofErr w:type="spellEnd"/>
      <w:r w:rsidR="007C6870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Co., Ltd</w:t>
      </w:r>
      <w:r w:rsidR="00DE2E52" w:rsidRPr="005171B0">
        <w:rPr>
          <w:rFonts w:ascii="Times New Roman" w:hAnsi="Times New Roman" w:cs="Times New Roman"/>
          <w:sz w:val="24"/>
          <w:szCs w:val="24"/>
          <w:lang w:val="ru-RU"/>
        </w:rPr>
        <w:t>., Китай</w:t>
      </w:r>
      <w:r w:rsidR="00630C95" w:rsidRPr="00A773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0C95" w:rsidRPr="005171B0">
        <w:rPr>
          <w:rFonts w:ascii="Times New Roman" w:hAnsi="Times New Roman" w:cs="Times New Roman"/>
          <w:sz w:val="24"/>
          <w:szCs w:val="24"/>
          <w:lang w:val="ru-RU"/>
        </w:rPr>
        <w:t>и представлен</w:t>
      </w:r>
      <w:r w:rsidRPr="005171B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30C95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РУП «</w:t>
      </w:r>
      <w:proofErr w:type="spellStart"/>
      <w:r w:rsidR="00630C95" w:rsidRPr="005171B0">
        <w:rPr>
          <w:rFonts w:ascii="Times New Roman" w:hAnsi="Times New Roman" w:cs="Times New Roman"/>
          <w:sz w:val="24"/>
          <w:szCs w:val="24"/>
          <w:lang w:val="ru-RU"/>
        </w:rPr>
        <w:t>Белмедпрепараты</w:t>
      </w:r>
      <w:proofErr w:type="spellEnd"/>
      <w:r w:rsidR="00630C95" w:rsidRPr="005171B0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14:paraId="040493F1" w14:textId="02571AA7" w:rsidR="00D97A9B" w:rsidRPr="005171B0" w:rsidRDefault="00D97A9B" w:rsidP="005171B0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1B0">
        <w:rPr>
          <w:rFonts w:ascii="Times New Roman" w:hAnsi="Times New Roman" w:cs="Times New Roman"/>
          <w:sz w:val="24"/>
          <w:szCs w:val="24"/>
          <w:lang w:val="ru-RU"/>
        </w:rPr>
        <w:t>Эксперименты на лабораторных животных были предварительно согласованы с локальным этическим комитетом (протокол заседания № 4 от 21.08.2023)</w:t>
      </w:r>
      <w:r w:rsidR="00D957E3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, все манипуляции проводили </w:t>
      </w:r>
      <w:r w:rsidRPr="005171B0">
        <w:rPr>
          <w:rFonts w:ascii="Times New Roman" w:hAnsi="Times New Roman" w:cs="Times New Roman"/>
          <w:sz w:val="24"/>
          <w:szCs w:val="24"/>
          <w:lang w:val="ru-RU"/>
        </w:rPr>
        <w:t>с соблюдением общепринятых требований гуманного отношения к животным.</w:t>
      </w:r>
    </w:p>
    <w:p w14:paraId="7459DD84" w14:textId="39F72C05" w:rsidR="00D957E3" w:rsidRPr="00061DB8" w:rsidRDefault="00D957E3" w:rsidP="005171B0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Из опыта клинического применения известно, что лидокаин обладает меньшей </w:t>
      </w:r>
      <w:proofErr w:type="spellStart"/>
      <w:r w:rsidRPr="005171B0">
        <w:rPr>
          <w:rFonts w:ascii="Times New Roman" w:hAnsi="Times New Roman" w:cs="Times New Roman"/>
          <w:sz w:val="24"/>
          <w:szCs w:val="24"/>
          <w:lang w:val="ru-RU"/>
        </w:rPr>
        <w:t>местноанестезирующей</w:t>
      </w:r>
      <w:proofErr w:type="spellEnd"/>
      <w:r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эффективностью, но более токсичен и при применении чаще приводит к побочному действию в </w:t>
      </w:r>
      <w:r w:rsidRPr="00061DB8">
        <w:rPr>
          <w:rFonts w:ascii="Times New Roman" w:hAnsi="Times New Roman" w:cs="Times New Roman"/>
          <w:sz w:val="24"/>
          <w:szCs w:val="24"/>
          <w:lang w:val="ru-RU"/>
        </w:rPr>
        <w:t xml:space="preserve">сравнении с </w:t>
      </w:r>
      <w:proofErr w:type="spellStart"/>
      <w:r w:rsidRPr="00061DB8">
        <w:rPr>
          <w:rFonts w:ascii="Times New Roman" w:hAnsi="Times New Roman" w:cs="Times New Roman"/>
          <w:sz w:val="24"/>
          <w:szCs w:val="24"/>
          <w:lang w:val="ru-RU"/>
        </w:rPr>
        <w:t>артикаином</w:t>
      </w:r>
      <w:proofErr w:type="spellEnd"/>
      <w:r w:rsidR="00C7078B" w:rsidRPr="00061DB8">
        <w:rPr>
          <w:rFonts w:ascii="Times New Roman" w:hAnsi="Times New Roman" w:cs="Times New Roman"/>
          <w:sz w:val="24"/>
          <w:szCs w:val="24"/>
          <w:lang w:val="ru-RU"/>
        </w:rPr>
        <w:t xml:space="preserve"> [4]</w:t>
      </w:r>
      <w:r w:rsidRPr="00061DB8">
        <w:rPr>
          <w:rFonts w:ascii="Times New Roman" w:hAnsi="Times New Roman" w:cs="Times New Roman"/>
          <w:sz w:val="24"/>
          <w:szCs w:val="24"/>
          <w:lang w:val="ru-RU"/>
        </w:rPr>
        <w:t>. Исходя из этого</w:t>
      </w:r>
      <w:r w:rsidR="000F16BC" w:rsidRPr="00061DB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61D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2A51" w:rsidRPr="00061DB8">
        <w:rPr>
          <w:rFonts w:ascii="Times New Roman" w:hAnsi="Times New Roman" w:cs="Times New Roman"/>
          <w:sz w:val="24"/>
          <w:szCs w:val="24"/>
          <w:lang w:val="ru-RU"/>
        </w:rPr>
        <w:t xml:space="preserve">аллергенные </w:t>
      </w:r>
      <w:r w:rsidRPr="00061DB8">
        <w:rPr>
          <w:rFonts w:ascii="Times New Roman" w:hAnsi="Times New Roman" w:cs="Times New Roman"/>
          <w:sz w:val="24"/>
          <w:szCs w:val="24"/>
          <w:lang w:val="ru-RU"/>
        </w:rPr>
        <w:t xml:space="preserve">свойства субстанции изучали на морских свинках методом внутрикожной сенсибилизации, как </w:t>
      </w:r>
      <w:r w:rsidR="0096318A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Pr="00061DB8">
        <w:rPr>
          <w:rFonts w:ascii="Times New Roman" w:hAnsi="Times New Roman" w:cs="Times New Roman"/>
          <w:sz w:val="24"/>
          <w:szCs w:val="24"/>
          <w:lang w:val="ru-RU"/>
        </w:rPr>
        <w:t>наиболее чувствительн</w:t>
      </w:r>
      <w:r w:rsidR="0096318A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061D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6FC8" w:rsidRPr="00061DB8">
        <w:rPr>
          <w:rFonts w:ascii="Times New Roman" w:hAnsi="Times New Roman" w:cs="Times New Roman"/>
          <w:sz w:val="24"/>
          <w:szCs w:val="24"/>
          <w:lang w:val="ru-RU"/>
        </w:rPr>
        <w:t>вид</w:t>
      </w:r>
      <w:r w:rsidR="0096318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186FC8" w:rsidRPr="00061DB8">
        <w:rPr>
          <w:rFonts w:ascii="Times New Roman" w:hAnsi="Times New Roman" w:cs="Times New Roman"/>
          <w:sz w:val="24"/>
          <w:szCs w:val="24"/>
          <w:lang w:val="ru-RU"/>
        </w:rPr>
        <w:t xml:space="preserve"> лабораторных животных </w:t>
      </w:r>
      <w:r w:rsidRPr="00061DB8">
        <w:rPr>
          <w:rFonts w:ascii="Times New Roman" w:hAnsi="Times New Roman" w:cs="Times New Roman"/>
          <w:sz w:val="24"/>
          <w:szCs w:val="24"/>
          <w:lang w:val="ru-RU"/>
        </w:rPr>
        <w:t>к химическим аллергенам</w:t>
      </w:r>
      <w:r w:rsidR="0096318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86FC8" w:rsidRPr="00061D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6318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186FC8" w:rsidRPr="00061DB8">
        <w:rPr>
          <w:rFonts w:ascii="Times New Roman" w:hAnsi="Times New Roman" w:cs="Times New Roman"/>
          <w:sz w:val="24"/>
          <w:szCs w:val="24"/>
          <w:lang w:val="ru-RU"/>
        </w:rPr>
        <w:t xml:space="preserve"> качестве модели изучения ГЗТ для </w:t>
      </w:r>
      <w:proofErr w:type="spellStart"/>
      <w:r w:rsidR="00186FC8" w:rsidRPr="00061DB8">
        <w:rPr>
          <w:rFonts w:ascii="Times New Roman" w:hAnsi="Times New Roman" w:cs="Times New Roman"/>
          <w:sz w:val="24"/>
          <w:szCs w:val="24"/>
          <w:lang w:val="ru-RU"/>
        </w:rPr>
        <w:t>артикаина</w:t>
      </w:r>
      <w:proofErr w:type="spellEnd"/>
      <w:r w:rsidR="00186FC8" w:rsidRPr="00061DB8">
        <w:rPr>
          <w:rFonts w:ascii="Times New Roman" w:hAnsi="Times New Roman" w:cs="Times New Roman"/>
          <w:sz w:val="24"/>
          <w:szCs w:val="24"/>
          <w:lang w:val="ru-RU"/>
        </w:rPr>
        <w:t xml:space="preserve"> гидрохлорида были выбраны белые мыши</w:t>
      </w:r>
      <w:r w:rsidRPr="00061DB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A6BB54F" w14:textId="62A62819" w:rsidR="007C6870" w:rsidRPr="005171B0" w:rsidRDefault="00DD764D" w:rsidP="005171B0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Экспериментальные группы </w:t>
      </w:r>
      <w:r w:rsidR="00336C13" w:rsidRPr="005171B0">
        <w:rPr>
          <w:rFonts w:ascii="Times New Roman" w:hAnsi="Times New Roman" w:cs="Times New Roman"/>
          <w:sz w:val="24"/>
          <w:szCs w:val="24"/>
          <w:lang w:val="ru-RU"/>
        </w:rPr>
        <w:t>были сформированы с учетом однородности массы тела (в пределах 250–350 г),</w:t>
      </w:r>
      <w:r w:rsidR="007C6870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при этом</w:t>
      </w:r>
      <w:r w:rsidR="00336C13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6870" w:rsidRPr="005171B0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336C13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тбирали по </w:t>
      </w:r>
      <w:r w:rsidR="00D957E3" w:rsidRPr="005171B0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336C13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особей обоего пола </w:t>
      </w:r>
      <w:r w:rsidR="007C6870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со стабильным поведением и удовлетворительным состоянием кожного покрова и шерсти. </w:t>
      </w:r>
      <w:r w:rsidR="00E614F0" w:rsidRPr="005171B0">
        <w:rPr>
          <w:rFonts w:ascii="Times New Roman" w:hAnsi="Times New Roman" w:cs="Times New Roman"/>
          <w:sz w:val="24"/>
          <w:szCs w:val="24"/>
          <w:lang w:val="ru-RU"/>
        </w:rPr>
        <w:t>Животные предварительно прошли карантин, содержались на стандартном рационе в виварии.</w:t>
      </w:r>
    </w:p>
    <w:p w14:paraId="26A5C7E5" w14:textId="0AC331E2" w:rsidR="00876EE9" w:rsidRPr="005171B0" w:rsidRDefault="00DE2E52" w:rsidP="005171B0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1B0">
        <w:rPr>
          <w:rFonts w:ascii="Times New Roman" w:hAnsi="Times New Roman" w:cs="Times New Roman"/>
          <w:sz w:val="24"/>
          <w:szCs w:val="24"/>
          <w:lang w:val="ru-RU"/>
        </w:rPr>
        <w:t>Морским свинкам опытн</w:t>
      </w:r>
      <w:r w:rsidR="00C7078B" w:rsidRPr="005171B0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групп</w:t>
      </w:r>
      <w:r w:rsidR="00C7078B" w:rsidRPr="005171B0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однократно вводили </w:t>
      </w:r>
      <w:r w:rsidR="00C7078B" w:rsidRPr="005171B0">
        <w:rPr>
          <w:rFonts w:ascii="Times New Roman" w:hAnsi="Times New Roman" w:cs="Times New Roman"/>
          <w:sz w:val="24"/>
          <w:szCs w:val="24"/>
          <w:lang w:val="ru-RU"/>
        </w:rPr>
        <w:t>лидокаина гидрохлорид</w:t>
      </w:r>
      <w:r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CC1494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максимальной </w:t>
      </w:r>
      <w:r w:rsidRPr="005171B0">
        <w:rPr>
          <w:rFonts w:ascii="Times New Roman" w:hAnsi="Times New Roman" w:cs="Times New Roman"/>
          <w:sz w:val="24"/>
          <w:szCs w:val="24"/>
          <w:lang w:val="ru-RU"/>
        </w:rPr>
        <w:t>дозе 200 мкг/животное в 0,02 мл физиологического раствора</w:t>
      </w:r>
      <w:r w:rsidR="00CC1494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, которая позволяет </w:t>
      </w:r>
      <w:r w:rsidR="00B969DF" w:rsidRPr="005171B0">
        <w:rPr>
          <w:rFonts w:ascii="Times New Roman" w:hAnsi="Times New Roman" w:cs="Times New Roman"/>
          <w:sz w:val="24"/>
          <w:szCs w:val="24"/>
          <w:lang w:val="ru-RU"/>
        </w:rPr>
        <w:t>выявить как сильные/умеренные, так и слабые аллергены.</w:t>
      </w:r>
      <w:r w:rsidR="00B16A6E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D7D88" w:rsidRPr="005171B0">
        <w:rPr>
          <w:rFonts w:ascii="Times New Roman" w:hAnsi="Times New Roman" w:cs="Times New Roman"/>
          <w:sz w:val="24"/>
          <w:szCs w:val="24"/>
          <w:lang w:val="ru-RU"/>
        </w:rPr>
        <w:t>Инъекцию</w:t>
      </w:r>
      <w:r w:rsidR="00C7078B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осуществляли</w:t>
      </w:r>
      <w:r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0018" w:rsidRPr="005171B0">
        <w:rPr>
          <w:rFonts w:ascii="Times New Roman" w:hAnsi="Times New Roman" w:cs="Times New Roman"/>
          <w:sz w:val="24"/>
          <w:szCs w:val="24"/>
          <w:lang w:val="ru-RU"/>
        </w:rPr>
        <w:t>в кожу наружной поверхности уха</w:t>
      </w:r>
      <w:r w:rsidR="00A01DB9" w:rsidRPr="005171B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D0018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01DB9" w:rsidRPr="005171B0">
        <w:rPr>
          <w:rFonts w:ascii="Times New Roman" w:hAnsi="Times New Roman" w:cs="Times New Roman"/>
          <w:sz w:val="24"/>
          <w:szCs w:val="24"/>
          <w:lang w:val="ru-RU"/>
        </w:rPr>
        <w:t>ж</w:t>
      </w:r>
      <w:r w:rsidR="00C7078B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ивотным </w:t>
      </w:r>
      <w:r w:rsidRPr="005171B0">
        <w:rPr>
          <w:rFonts w:ascii="Times New Roman" w:hAnsi="Times New Roman" w:cs="Times New Roman"/>
          <w:sz w:val="24"/>
          <w:szCs w:val="24"/>
          <w:lang w:val="ru-RU"/>
        </w:rPr>
        <w:t>контрольн</w:t>
      </w:r>
      <w:r w:rsidR="00C7078B" w:rsidRPr="005171B0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групп</w:t>
      </w:r>
      <w:r w:rsidR="00C7078B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ы был </w:t>
      </w:r>
      <w:r w:rsidR="001D7D88" w:rsidRPr="005171B0">
        <w:rPr>
          <w:rFonts w:ascii="Times New Roman" w:hAnsi="Times New Roman" w:cs="Times New Roman"/>
          <w:sz w:val="24"/>
          <w:szCs w:val="24"/>
          <w:lang w:val="ru-RU"/>
        </w:rPr>
        <w:t>введен</w:t>
      </w:r>
      <w:r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аналогичный объем физиологического раствора.</w:t>
      </w:r>
      <w:r w:rsidR="00F674B4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7EA3022" w14:textId="366C4DF5" w:rsidR="00D957E3" w:rsidRPr="005171B0" w:rsidRDefault="00876EE9" w:rsidP="005171B0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D228DE" w:rsidRPr="0099569A">
        <w:rPr>
          <w:rFonts w:ascii="Times New Roman" w:hAnsi="Times New Roman" w:cs="Times New Roman"/>
          <w:sz w:val="24"/>
          <w:szCs w:val="24"/>
          <w:lang w:val="ru-RU"/>
        </w:rPr>
        <w:t xml:space="preserve">10 </w:t>
      </w:r>
      <w:r w:rsidRPr="0099569A">
        <w:rPr>
          <w:rFonts w:ascii="Times New Roman" w:hAnsi="Times New Roman" w:cs="Times New Roman"/>
          <w:sz w:val="24"/>
          <w:szCs w:val="24"/>
          <w:lang w:val="ru-RU"/>
        </w:rPr>
        <w:t xml:space="preserve">сутки проводили провокационное тестирование для выявления сенсибилизации. </w:t>
      </w:r>
      <w:r w:rsidR="00820F5C" w:rsidRPr="0099569A">
        <w:rPr>
          <w:rFonts w:ascii="Times New Roman" w:hAnsi="Times New Roman" w:cs="Times New Roman"/>
          <w:sz w:val="24"/>
          <w:szCs w:val="24"/>
          <w:lang w:val="ru-RU"/>
        </w:rPr>
        <w:t xml:space="preserve">Предварительно измеряли микрометром толщину уха </w:t>
      </w:r>
      <w:r w:rsidR="00367775" w:rsidRPr="0099569A">
        <w:rPr>
          <w:rFonts w:ascii="Times New Roman" w:hAnsi="Times New Roman" w:cs="Times New Roman"/>
          <w:sz w:val="24"/>
          <w:szCs w:val="24"/>
          <w:lang w:val="ru-RU"/>
        </w:rPr>
        <w:t>всем животным</w:t>
      </w:r>
      <w:r w:rsidR="00224239" w:rsidRPr="0099569A">
        <w:rPr>
          <w:rFonts w:ascii="Times New Roman" w:hAnsi="Times New Roman" w:cs="Times New Roman"/>
          <w:sz w:val="24"/>
          <w:szCs w:val="24"/>
          <w:lang w:val="ru-RU"/>
        </w:rPr>
        <w:t>, задействованны</w:t>
      </w:r>
      <w:r w:rsidR="0099569A" w:rsidRPr="0099569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224239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в эксперименте</w:t>
      </w:r>
      <w:r w:rsidR="00820F5C" w:rsidRPr="005171B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24239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Исследуем</w:t>
      </w:r>
      <w:r w:rsidR="001D7D88" w:rsidRPr="005171B0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224239" w:rsidRPr="005171B0">
        <w:rPr>
          <w:rFonts w:ascii="Times New Roman" w:hAnsi="Times New Roman" w:cs="Times New Roman"/>
          <w:sz w:val="24"/>
          <w:szCs w:val="24"/>
          <w:lang w:val="ru-RU"/>
        </w:rPr>
        <w:t>е веществ</w:t>
      </w:r>
      <w:r w:rsidR="001D7D88" w:rsidRPr="005171B0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224239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D95400" w:rsidRPr="005171B0">
        <w:rPr>
          <w:rFonts w:ascii="Times New Roman" w:hAnsi="Times New Roman" w:cs="Times New Roman"/>
          <w:sz w:val="24"/>
          <w:szCs w:val="24"/>
          <w:lang w:val="ru-RU"/>
        </w:rPr>
        <w:t>рабочей концентрации (</w:t>
      </w:r>
      <w:r w:rsidR="00224239" w:rsidRPr="005171B0">
        <w:rPr>
          <w:rFonts w:ascii="Times New Roman" w:hAnsi="Times New Roman" w:cs="Times New Roman"/>
          <w:sz w:val="24"/>
          <w:szCs w:val="24"/>
          <w:lang w:val="ru-RU"/>
        </w:rPr>
        <w:t>200</w:t>
      </w:r>
      <w:r w:rsidR="00D37BFF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224239" w:rsidRPr="005171B0">
        <w:rPr>
          <w:rFonts w:ascii="Times New Roman" w:hAnsi="Times New Roman" w:cs="Times New Roman"/>
          <w:sz w:val="24"/>
          <w:szCs w:val="24"/>
          <w:lang w:val="ru-RU"/>
        </w:rPr>
        <w:t>мкг/животное</w:t>
      </w:r>
      <w:r w:rsidR="00D95400" w:rsidRPr="005171B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224239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наносили на внутреннюю и наружную поверхность кожи сред</w:t>
      </w:r>
      <w:r w:rsidR="00CD68F0" w:rsidRPr="005171B0">
        <w:rPr>
          <w:rFonts w:ascii="Times New Roman" w:hAnsi="Times New Roman" w:cs="Times New Roman"/>
          <w:sz w:val="24"/>
          <w:szCs w:val="24"/>
          <w:lang w:val="ru-RU"/>
        </w:rPr>
        <w:t>ней</w:t>
      </w:r>
      <w:r w:rsidR="00224239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D68F0" w:rsidRPr="005171B0">
        <w:rPr>
          <w:rFonts w:ascii="Times New Roman" w:hAnsi="Times New Roman" w:cs="Times New Roman"/>
          <w:sz w:val="24"/>
          <w:szCs w:val="24"/>
          <w:lang w:val="ru-RU"/>
        </w:rPr>
        <w:t>части</w:t>
      </w:r>
      <w:r w:rsidR="00492F3C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уха животных опытн</w:t>
      </w:r>
      <w:r w:rsidR="001D7D88" w:rsidRPr="005171B0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492F3C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и контрольн</w:t>
      </w:r>
      <w:r w:rsidR="001D7D88" w:rsidRPr="005171B0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492F3C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групп</w:t>
      </w:r>
      <w:r w:rsidR="001D7D88" w:rsidRPr="005171B0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492F3C" w:rsidRPr="00DC40B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969DF" w:rsidRPr="00DC40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92F3C" w:rsidRPr="00DC40B3">
        <w:rPr>
          <w:rFonts w:ascii="Times New Roman" w:hAnsi="Times New Roman" w:cs="Times New Roman"/>
          <w:sz w:val="24"/>
          <w:szCs w:val="24"/>
          <w:lang w:val="ru-RU"/>
        </w:rPr>
        <w:t xml:space="preserve">Через 24 часа после провокационной аппликации повторно фиксировали толщину уха морских свинок. </w:t>
      </w:r>
      <w:r w:rsidR="00A07308" w:rsidRPr="00DC40B3">
        <w:rPr>
          <w:rFonts w:ascii="Times New Roman" w:hAnsi="Times New Roman" w:cs="Times New Roman"/>
          <w:sz w:val="24"/>
          <w:szCs w:val="24"/>
          <w:lang w:val="ru-RU"/>
        </w:rPr>
        <w:t xml:space="preserve">Для оценки сенсибилизации рассчитывали абсолютный прирост толщины </w:t>
      </w:r>
      <w:r w:rsidR="00DC40B3" w:rsidRPr="00DC40B3">
        <w:rPr>
          <w:rFonts w:ascii="Times New Roman" w:hAnsi="Times New Roman" w:cs="Times New Roman"/>
          <w:sz w:val="24"/>
          <w:szCs w:val="24"/>
          <w:lang w:val="ru-RU"/>
        </w:rPr>
        <w:t xml:space="preserve">их </w:t>
      </w:r>
      <w:r w:rsidR="00A07308" w:rsidRPr="00DC40B3">
        <w:rPr>
          <w:rFonts w:ascii="Times New Roman" w:hAnsi="Times New Roman" w:cs="Times New Roman"/>
          <w:sz w:val="24"/>
          <w:szCs w:val="24"/>
          <w:lang w:val="ru-RU"/>
        </w:rPr>
        <w:t>уха в миллиметрах и дополнительно оценивали степень опухания уха в баллах</w:t>
      </w:r>
      <w:r w:rsidR="00A356F0" w:rsidRPr="00DC40B3">
        <w:rPr>
          <w:rFonts w:ascii="Times New Roman" w:hAnsi="Times New Roman" w:cs="Times New Roman"/>
          <w:sz w:val="24"/>
          <w:szCs w:val="24"/>
          <w:lang w:val="ru-RU"/>
        </w:rPr>
        <w:t>. Реакция считалась положительной при увеличении толщины уха на 0,03 мм и более.</w:t>
      </w:r>
    </w:p>
    <w:p w14:paraId="03B5A76E" w14:textId="16425409" w:rsidR="00D957E3" w:rsidRPr="005171B0" w:rsidRDefault="00655BF1" w:rsidP="005171B0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1B0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BY"/>
        </w:rPr>
        <w:drawing>
          <wp:anchor distT="0" distB="0" distL="114300" distR="114300" simplePos="0" relativeHeight="251659264" behindDoc="0" locked="0" layoutInCell="1" allowOverlap="1" wp14:anchorId="18B41BB1" wp14:editId="70CEE7EE">
            <wp:simplePos x="0" y="0"/>
            <wp:positionH relativeFrom="margin">
              <wp:posOffset>673851</wp:posOffset>
            </wp:positionH>
            <wp:positionV relativeFrom="margin">
              <wp:posOffset>5708180</wp:posOffset>
            </wp:positionV>
            <wp:extent cx="2044065" cy="74803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065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6FC8" w:rsidRPr="005171B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7A8E48D" wp14:editId="21E9195F">
            <wp:simplePos x="0" y="0"/>
            <wp:positionH relativeFrom="column">
              <wp:posOffset>3624580</wp:posOffset>
            </wp:positionH>
            <wp:positionV relativeFrom="paragraph">
              <wp:posOffset>761305</wp:posOffset>
            </wp:positionV>
            <wp:extent cx="2038350" cy="1174115"/>
            <wp:effectExtent l="0" t="0" r="0" b="6985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17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9DF" w:rsidRPr="005171B0">
        <w:rPr>
          <w:rFonts w:ascii="Times New Roman" w:hAnsi="Times New Roman" w:cs="Times New Roman"/>
          <w:sz w:val="24"/>
          <w:szCs w:val="24"/>
          <w:lang w:val="ru-RU"/>
        </w:rPr>
        <w:t>Выявлени</w:t>
      </w:r>
      <w:r w:rsidR="001D7D88" w:rsidRPr="005171B0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B969DF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сенсибилизации в отношении фармацевтической субстанции </w:t>
      </w:r>
      <w:proofErr w:type="spellStart"/>
      <w:r w:rsidR="001D7D88" w:rsidRPr="005171B0">
        <w:rPr>
          <w:rFonts w:ascii="Times New Roman" w:hAnsi="Times New Roman" w:cs="Times New Roman"/>
          <w:sz w:val="24"/>
          <w:szCs w:val="24"/>
          <w:lang w:val="ru-RU"/>
        </w:rPr>
        <w:t>артик</w:t>
      </w:r>
      <w:r w:rsidR="00B969DF" w:rsidRPr="005171B0">
        <w:rPr>
          <w:rFonts w:ascii="Times New Roman" w:hAnsi="Times New Roman" w:cs="Times New Roman"/>
          <w:sz w:val="24"/>
          <w:szCs w:val="24"/>
          <w:lang w:val="ru-RU"/>
        </w:rPr>
        <w:t>аина</w:t>
      </w:r>
      <w:proofErr w:type="spellEnd"/>
      <w:r w:rsidR="00B969DF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гидрохлорид проводили в аналогичном тесте,</w:t>
      </w:r>
      <w:r w:rsidR="00E614F0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но принимая во внимание структурную схожесть</w:t>
      </w:r>
      <w:r w:rsidR="00582A51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(рисунок 1)</w:t>
      </w:r>
      <w:r w:rsidR="00E614F0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, близкие физико-химические свойства и общее биологическое действие </w:t>
      </w:r>
      <w:proofErr w:type="spellStart"/>
      <w:r w:rsidR="00E614F0" w:rsidRPr="005171B0">
        <w:rPr>
          <w:rFonts w:ascii="Times New Roman" w:hAnsi="Times New Roman" w:cs="Times New Roman"/>
          <w:sz w:val="24"/>
          <w:szCs w:val="24"/>
          <w:lang w:val="ru-RU"/>
        </w:rPr>
        <w:t>артикаина</w:t>
      </w:r>
      <w:proofErr w:type="spellEnd"/>
      <w:r w:rsidR="00E614F0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с лидокаином</w:t>
      </w:r>
      <w:r w:rsidR="00BD59F3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(рисунок 1)</w:t>
      </w:r>
      <w:r w:rsidR="00E614F0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, для эксперимента </w:t>
      </w:r>
      <w:r w:rsidR="00E614F0" w:rsidRPr="00DC40B3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использовали белых </w:t>
      </w:r>
      <w:r w:rsidR="001D7D88" w:rsidRPr="00DC40B3">
        <w:rPr>
          <w:rFonts w:ascii="Times New Roman" w:hAnsi="Times New Roman" w:cs="Times New Roman"/>
          <w:sz w:val="24"/>
          <w:szCs w:val="24"/>
          <w:lang w:val="ru-RU"/>
        </w:rPr>
        <w:t>мышей</w:t>
      </w:r>
      <w:r w:rsidR="00E614F0" w:rsidRPr="00DC40B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614F0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6085891" w14:textId="44DF323D" w:rsidR="00186FC8" w:rsidRPr="00F3452B" w:rsidRDefault="00186FC8" w:rsidP="00655BF1">
      <w:pPr>
        <w:pStyle w:val="a3"/>
        <w:widowControl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452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3452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3452B">
        <w:rPr>
          <w:rFonts w:ascii="Times New Roman" w:hAnsi="Times New Roman" w:cs="Times New Roman"/>
          <w:sz w:val="24"/>
          <w:szCs w:val="24"/>
          <w:lang w:val="ru-RU"/>
        </w:rPr>
        <w:tab/>
        <w:t>А</w:t>
      </w:r>
      <w:r w:rsidRPr="00F3452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3452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3452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3452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3452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3452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3452B">
        <w:rPr>
          <w:rFonts w:ascii="Times New Roman" w:hAnsi="Times New Roman" w:cs="Times New Roman"/>
          <w:sz w:val="24"/>
          <w:szCs w:val="24"/>
          <w:lang w:val="ru-RU"/>
        </w:rPr>
        <w:tab/>
        <w:t>Б</w:t>
      </w:r>
    </w:p>
    <w:p w14:paraId="22C09961" w14:textId="4CA48B19" w:rsidR="00186FC8" w:rsidRPr="00CE0005" w:rsidRDefault="00186FC8" w:rsidP="00655BF1">
      <w:pPr>
        <w:pStyle w:val="a7"/>
        <w:widowControl w:val="0"/>
        <w:shd w:val="clear" w:color="auto" w:fill="FFFFFF"/>
        <w:spacing w:before="0" w:beforeAutospacing="0" w:after="0" w:afterAutospacing="0"/>
        <w:jc w:val="center"/>
      </w:pPr>
      <w:r w:rsidRPr="00CE0005">
        <w:t xml:space="preserve">Рисунок 1 – Пространственная конфигурация (структурная формула) лидокаина гидрохлорида (А) и </w:t>
      </w:r>
      <w:proofErr w:type="spellStart"/>
      <w:r w:rsidRPr="00CE0005">
        <w:t>артикаина</w:t>
      </w:r>
      <w:proofErr w:type="spellEnd"/>
      <w:r w:rsidRPr="00CE0005">
        <w:t xml:space="preserve"> гидрохлорида (Б)</w:t>
      </w:r>
    </w:p>
    <w:p w14:paraId="41973A6F" w14:textId="77777777" w:rsidR="00186FC8" w:rsidRPr="005171B0" w:rsidRDefault="00186FC8" w:rsidP="005171B0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8D0E942" w14:textId="64553FB6" w:rsidR="00956436" w:rsidRPr="006652A2" w:rsidRDefault="00956436" w:rsidP="005171B0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Были </w:t>
      </w:r>
      <w:r w:rsidRPr="006652A2">
        <w:rPr>
          <w:rFonts w:ascii="Times New Roman" w:hAnsi="Times New Roman" w:cs="Times New Roman"/>
          <w:sz w:val="24"/>
          <w:szCs w:val="24"/>
          <w:lang w:val="ru-RU"/>
        </w:rPr>
        <w:t xml:space="preserve">сформированы контрольная и опытная группы лабораторных животных (по 10 особей), сопоставимых по массе тела (допустимое отклонение – не более 10 %), поведенческим характеристикам и общему физиологическому состоянию. Сенсибилизацию </w:t>
      </w:r>
      <w:r w:rsidR="00BD59F3" w:rsidRPr="006652A2">
        <w:rPr>
          <w:rFonts w:ascii="Times New Roman" w:hAnsi="Times New Roman" w:cs="Times New Roman"/>
          <w:sz w:val="24"/>
          <w:szCs w:val="24"/>
          <w:lang w:val="ru-RU"/>
        </w:rPr>
        <w:t>вос</w:t>
      </w:r>
      <w:r w:rsidRPr="006652A2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="00BD59F3" w:rsidRPr="006652A2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6652A2">
        <w:rPr>
          <w:rFonts w:ascii="Times New Roman" w:hAnsi="Times New Roman" w:cs="Times New Roman"/>
          <w:sz w:val="24"/>
          <w:szCs w:val="24"/>
          <w:lang w:val="ru-RU"/>
        </w:rPr>
        <w:t xml:space="preserve">водили </w:t>
      </w:r>
      <w:r w:rsidR="00FC2BBD" w:rsidRPr="006652A2">
        <w:rPr>
          <w:rFonts w:ascii="Times New Roman" w:hAnsi="Times New Roman" w:cs="Times New Roman"/>
          <w:sz w:val="24"/>
          <w:szCs w:val="24"/>
          <w:lang w:val="ru-RU"/>
        </w:rPr>
        <w:t>однократным внутрикожным введением в основание хвоста 0,06 см</w:t>
      </w:r>
      <w:r w:rsidR="00FC2BBD" w:rsidRPr="006652A2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3</w:t>
      </w:r>
      <w:r w:rsidR="00FC2BBD" w:rsidRPr="006652A2">
        <w:rPr>
          <w:rFonts w:ascii="Times New Roman" w:hAnsi="Times New Roman" w:cs="Times New Roman"/>
          <w:sz w:val="24"/>
          <w:szCs w:val="24"/>
          <w:lang w:val="ru-RU"/>
        </w:rPr>
        <w:t xml:space="preserve"> смеси, содержащей в объемном соотношении 1</w:t>
      </w:r>
      <w:r w:rsidR="00D32D9F" w:rsidRPr="006652A2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FC2BBD" w:rsidRPr="006652A2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D32D9F" w:rsidRPr="006652A2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FC2BBD" w:rsidRPr="006652A2">
        <w:rPr>
          <w:rFonts w:ascii="Times New Roman" w:hAnsi="Times New Roman" w:cs="Times New Roman"/>
          <w:sz w:val="24"/>
          <w:szCs w:val="24"/>
          <w:lang w:val="ru-RU"/>
        </w:rPr>
        <w:t xml:space="preserve">1 полный адъювант </w:t>
      </w:r>
      <w:proofErr w:type="spellStart"/>
      <w:r w:rsidR="00FC2BBD" w:rsidRPr="006652A2">
        <w:rPr>
          <w:rFonts w:ascii="Times New Roman" w:hAnsi="Times New Roman" w:cs="Times New Roman"/>
          <w:sz w:val="24"/>
          <w:szCs w:val="24"/>
          <w:lang w:val="ru-RU"/>
        </w:rPr>
        <w:t>Фрейнда</w:t>
      </w:r>
      <w:proofErr w:type="spellEnd"/>
      <w:r w:rsidR="00FC2BBD" w:rsidRPr="006652A2">
        <w:rPr>
          <w:rFonts w:ascii="Times New Roman" w:hAnsi="Times New Roman" w:cs="Times New Roman"/>
          <w:sz w:val="24"/>
          <w:szCs w:val="24"/>
          <w:lang w:val="ru-RU"/>
        </w:rPr>
        <w:t xml:space="preserve"> (далее – ПАФ) и </w:t>
      </w:r>
      <w:proofErr w:type="spellStart"/>
      <w:r w:rsidR="00FC2BBD" w:rsidRPr="006652A2">
        <w:rPr>
          <w:rFonts w:ascii="Times New Roman" w:hAnsi="Times New Roman" w:cs="Times New Roman"/>
          <w:sz w:val="24"/>
          <w:szCs w:val="24"/>
          <w:lang w:val="ru-RU"/>
        </w:rPr>
        <w:t>артикаина</w:t>
      </w:r>
      <w:proofErr w:type="spellEnd"/>
      <w:r w:rsidR="00FC2BBD" w:rsidRPr="006652A2">
        <w:rPr>
          <w:rFonts w:ascii="Times New Roman" w:hAnsi="Times New Roman" w:cs="Times New Roman"/>
          <w:sz w:val="24"/>
          <w:szCs w:val="24"/>
          <w:lang w:val="ru-RU"/>
        </w:rPr>
        <w:t xml:space="preserve"> гидрохлорид в дозе 100</w:t>
      </w:r>
      <w:r w:rsidR="00D32D9F" w:rsidRPr="006652A2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FC2BBD" w:rsidRPr="006652A2">
        <w:rPr>
          <w:rFonts w:ascii="Times New Roman" w:hAnsi="Times New Roman" w:cs="Times New Roman"/>
          <w:sz w:val="24"/>
          <w:szCs w:val="24"/>
          <w:lang w:val="ru-RU"/>
        </w:rPr>
        <w:t>мкг</w:t>
      </w:r>
      <w:r w:rsidR="00BD59F3" w:rsidRPr="006652A2">
        <w:rPr>
          <w:rFonts w:ascii="Times New Roman" w:hAnsi="Times New Roman" w:cs="Times New Roman"/>
          <w:sz w:val="24"/>
          <w:szCs w:val="24"/>
          <w:lang w:val="ru-RU"/>
        </w:rPr>
        <w:t>/животное</w:t>
      </w:r>
      <w:r w:rsidR="00FC2BBD" w:rsidRPr="006652A2">
        <w:rPr>
          <w:rFonts w:ascii="Times New Roman" w:hAnsi="Times New Roman" w:cs="Times New Roman"/>
          <w:sz w:val="24"/>
          <w:szCs w:val="24"/>
          <w:lang w:val="ru-RU"/>
        </w:rPr>
        <w:t>, в качестве растворителя использовали физиологический раствор. Контрольным животным вводили эквивалентный объем смеси ПАФ и растворителя.</w:t>
      </w:r>
    </w:p>
    <w:p w14:paraId="2038B6B5" w14:textId="294B2F14" w:rsidR="00FC2BBD" w:rsidRPr="005171B0" w:rsidRDefault="00FC2BBD" w:rsidP="005171B0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52A2">
        <w:rPr>
          <w:rFonts w:ascii="Times New Roman" w:hAnsi="Times New Roman" w:cs="Times New Roman"/>
          <w:sz w:val="24"/>
          <w:szCs w:val="24"/>
          <w:lang w:val="ru-RU"/>
        </w:rPr>
        <w:t>Через 5–6 суток после</w:t>
      </w:r>
      <w:r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первичной инъекции выявляли сенсибилизацию провокационн</w:t>
      </w:r>
      <w:r w:rsidR="00BD59F3" w:rsidRPr="005171B0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проб</w:t>
      </w:r>
      <w:r w:rsidR="00BD59F3" w:rsidRPr="005171B0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5171B0">
        <w:rPr>
          <w:rFonts w:ascii="Times New Roman" w:hAnsi="Times New Roman" w:cs="Times New Roman"/>
          <w:sz w:val="24"/>
          <w:szCs w:val="24"/>
          <w:lang w:val="ru-RU"/>
        </w:rPr>
        <w:t>, заключа</w:t>
      </w:r>
      <w:r w:rsidR="00BD59F3" w:rsidRPr="005171B0">
        <w:rPr>
          <w:rFonts w:ascii="Times New Roman" w:hAnsi="Times New Roman" w:cs="Times New Roman"/>
          <w:sz w:val="24"/>
          <w:szCs w:val="24"/>
          <w:lang w:val="ru-RU"/>
        </w:rPr>
        <w:t>вшейс</w:t>
      </w:r>
      <w:r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я во внутрикожном введении разрешающей дозы. </w:t>
      </w:r>
      <w:proofErr w:type="spellStart"/>
      <w:r w:rsidRPr="005171B0">
        <w:rPr>
          <w:rFonts w:ascii="Times New Roman" w:hAnsi="Times New Roman" w:cs="Times New Roman"/>
          <w:sz w:val="24"/>
          <w:szCs w:val="24"/>
          <w:lang w:val="ru-RU"/>
        </w:rPr>
        <w:t>Артикаина</w:t>
      </w:r>
      <w:proofErr w:type="spellEnd"/>
      <w:r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гидрохлорид в </w:t>
      </w:r>
      <w:r w:rsidRPr="005171B0">
        <w:rPr>
          <w:rFonts w:ascii="Times New Roman" w:hAnsi="Times New Roman" w:cs="Times New Roman"/>
          <w:sz w:val="24"/>
          <w:szCs w:val="24"/>
          <w:lang w:val="ru-RU"/>
        </w:rPr>
        <w:lastRenderedPageBreak/>
        <w:t>объеме 0,06 см</w:t>
      </w:r>
      <w:r w:rsidRPr="005171B0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3</w:t>
      </w:r>
      <w:r w:rsidR="006E48B4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, растворенный в физиологическом растворе (доза аналогичная таковой при сенсибилизации), вводили в подушечку задней </w:t>
      </w:r>
      <w:r w:rsidR="006E48B4" w:rsidRPr="006652A2">
        <w:rPr>
          <w:rFonts w:ascii="Times New Roman" w:hAnsi="Times New Roman" w:cs="Times New Roman"/>
          <w:sz w:val="24"/>
          <w:szCs w:val="24"/>
          <w:lang w:val="ru-RU"/>
        </w:rPr>
        <w:t>лапы обеих групп мышей. Измерение</w:t>
      </w:r>
      <w:r w:rsidR="006E48B4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толщины лапы выполняли микрометром до провокационной пробы и спустя 24 часа. Степень выраженности </w:t>
      </w:r>
      <w:r w:rsidR="00BD59F3" w:rsidRPr="005171B0">
        <w:rPr>
          <w:rFonts w:ascii="Times New Roman" w:hAnsi="Times New Roman" w:cs="Times New Roman"/>
          <w:sz w:val="24"/>
          <w:szCs w:val="24"/>
          <w:lang w:val="ru-RU"/>
        </w:rPr>
        <w:t>ГЗТ</w:t>
      </w:r>
      <w:r w:rsidR="006E48B4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оценивали по статистически значимым различиям толщины опухания лапы в контроле и опыте.</w:t>
      </w:r>
    </w:p>
    <w:p w14:paraId="35A35F70" w14:textId="6AA5FE03" w:rsidR="00492F3C" w:rsidRPr="00CE0005" w:rsidRDefault="000B7A70" w:rsidP="005171B0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Статистическую обработку п</w:t>
      </w:r>
      <w:r w:rsidR="00A356F0" w:rsidRPr="005171B0">
        <w:rPr>
          <w:rFonts w:ascii="Times New Roman" w:hAnsi="Times New Roman" w:cs="Times New Roman"/>
          <w:sz w:val="24"/>
          <w:szCs w:val="24"/>
          <w:lang w:val="ru-RU"/>
        </w:rPr>
        <w:t>олученны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A356F0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абсолютны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A356F0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и относительны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A356F0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показател</w:t>
      </w:r>
      <w:r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="00A356F0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проводили</w:t>
      </w:r>
      <w:r w:rsidR="00A356F0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с применением</w:t>
      </w:r>
      <w:r w:rsidR="00A07308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356F0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программного обеспечения </w:t>
      </w:r>
      <w:proofErr w:type="spellStart"/>
      <w:r w:rsidR="00D32D9F" w:rsidRPr="005171B0">
        <w:rPr>
          <w:rFonts w:ascii="Times New Roman" w:hAnsi="Times New Roman" w:cs="Times New Roman"/>
          <w:sz w:val="24"/>
          <w:szCs w:val="24"/>
          <w:lang w:val="ru-RU"/>
        </w:rPr>
        <w:t>Statistica</w:t>
      </w:r>
      <w:proofErr w:type="spellEnd"/>
      <w:r w:rsidR="00D32D9F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356F0" w:rsidRPr="005171B0">
        <w:rPr>
          <w:rFonts w:ascii="Times New Roman" w:hAnsi="Times New Roman" w:cs="Times New Roman"/>
          <w:sz w:val="24"/>
          <w:szCs w:val="24"/>
          <w:lang w:val="ru-RU"/>
        </w:rPr>
        <w:t>13</w:t>
      </w:r>
      <w:r w:rsidR="00D957E3" w:rsidRPr="005171B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D68F0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957E3" w:rsidRPr="005171B0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CD68F0" w:rsidRPr="005171B0">
        <w:rPr>
          <w:rFonts w:ascii="Times New Roman" w:hAnsi="Times New Roman" w:cs="Times New Roman"/>
          <w:sz w:val="24"/>
          <w:szCs w:val="24"/>
          <w:lang w:val="ru-RU"/>
        </w:rPr>
        <w:t>ак как распределение количественных переменных не соответств</w:t>
      </w:r>
      <w:r w:rsidR="00E614F0" w:rsidRPr="005171B0">
        <w:rPr>
          <w:rFonts w:ascii="Times New Roman" w:hAnsi="Times New Roman" w:cs="Times New Roman"/>
          <w:sz w:val="24"/>
          <w:szCs w:val="24"/>
          <w:lang w:val="ru-RU"/>
        </w:rPr>
        <w:t>ова</w:t>
      </w:r>
      <w:r w:rsidR="00CD68F0" w:rsidRPr="005171B0">
        <w:rPr>
          <w:rFonts w:ascii="Times New Roman" w:hAnsi="Times New Roman" w:cs="Times New Roman"/>
          <w:sz w:val="24"/>
          <w:szCs w:val="24"/>
          <w:lang w:val="ru-RU"/>
        </w:rPr>
        <w:t>ло нормальному</w:t>
      </w:r>
      <w:r w:rsidR="00D957E3" w:rsidRPr="005171B0">
        <w:rPr>
          <w:rFonts w:ascii="Times New Roman" w:hAnsi="Times New Roman" w:cs="Times New Roman"/>
          <w:sz w:val="24"/>
          <w:szCs w:val="24"/>
          <w:lang w:val="ru-RU"/>
        </w:rPr>
        <w:t>/гауссовскому</w:t>
      </w:r>
      <w:r w:rsidR="00CD68F0" w:rsidRPr="005171B0">
        <w:rPr>
          <w:rFonts w:ascii="Times New Roman" w:hAnsi="Times New Roman" w:cs="Times New Roman"/>
          <w:sz w:val="24"/>
          <w:szCs w:val="24"/>
          <w:lang w:val="ru-RU"/>
        </w:rPr>
        <w:t>, использовали непараметрические методы</w:t>
      </w:r>
      <w:r w:rsidR="00BD59F3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BD59F3" w:rsidRPr="005171B0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BD59F3" w:rsidRPr="005171B0">
        <w:rPr>
          <w:rFonts w:ascii="Times New Roman" w:hAnsi="Times New Roman" w:cs="Times New Roman"/>
          <w:sz w:val="24"/>
          <w:szCs w:val="24"/>
        </w:rPr>
        <w:t>-критерий</w:t>
      </w:r>
      <w:r w:rsidR="00BD59F3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Манна</w:t>
      </w:r>
      <w:r w:rsidR="00D32D9F">
        <w:rPr>
          <w:rFonts w:ascii="Times New Roman" w:hAnsi="Times New Roman" w:cs="Times New Roman"/>
          <w:sz w:val="24"/>
          <w:szCs w:val="24"/>
          <w:lang w:val="ru-RU"/>
        </w:rPr>
        <w:t> – </w:t>
      </w:r>
      <w:r w:rsidR="00BD59F3" w:rsidRPr="005171B0">
        <w:rPr>
          <w:rFonts w:ascii="Times New Roman" w:hAnsi="Times New Roman" w:cs="Times New Roman"/>
          <w:sz w:val="24"/>
          <w:szCs w:val="24"/>
          <w:lang w:val="ru-RU"/>
        </w:rPr>
        <w:t>Уитни)</w:t>
      </w:r>
      <w:r w:rsidR="00CD68F0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. Статистически значимыми считали различия показателей </w:t>
      </w:r>
      <w:r w:rsidR="00CD68F0" w:rsidRPr="00CE0005">
        <w:rPr>
          <w:rFonts w:ascii="Times New Roman" w:hAnsi="Times New Roman" w:cs="Times New Roman"/>
          <w:sz w:val="24"/>
          <w:szCs w:val="24"/>
          <w:lang w:val="ru-RU"/>
        </w:rPr>
        <w:t>опытных групп с контролем при уровне достоверности р</w:t>
      </w:r>
      <w:r w:rsidR="00A01DB9" w:rsidRPr="00CE0005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CD68F0" w:rsidRPr="00CE0005">
        <w:rPr>
          <w:rFonts w:ascii="Times New Roman" w:hAnsi="Times New Roman" w:cs="Times New Roman"/>
          <w:sz w:val="24"/>
          <w:szCs w:val="24"/>
          <w:lang w:val="ru-RU"/>
        </w:rPr>
        <w:t>&lt;</w:t>
      </w:r>
      <w:r w:rsidR="00A01DB9" w:rsidRPr="00CE0005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CD68F0" w:rsidRPr="00CE0005">
        <w:rPr>
          <w:rFonts w:ascii="Times New Roman" w:hAnsi="Times New Roman" w:cs="Times New Roman"/>
          <w:sz w:val="24"/>
          <w:szCs w:val="24"/>
          <w:lang w:val="ru-RU"/>
        </w:rPr>
        <w:t>0,05.</w:t>
      </w:r>
      <w:r w:rsidR="00A01DB9" w:rsidRPr="00CE0005">
        <w:rPr>
          <w:rFonts w:ascii="Times New Roman" w:hAnsi="Times New Roman" w:cs="Times New Roman"/>
          <w:sz w:val="24"/>
          <w:szCs w:val="24"/>
          <w:lang w:val="ru-RU"/>
        </w:rPr>
        <w:t xml:space="preserve"> Данные описательной статистики в таблице </w:t>
      </w:r>
      <w:r w:rsidR="00C77065" w:rsidRPr="00CE0005">
        <w:rPr>
          <w:rFonts w:ascii="Times New Roman" w:hAnsi="Times New Roman" w:cs="Times New Roman"/>
          <w:sz w:val="24"/>
          <w:szCs w:val="24"/>
          <w:lang w:val="ru-RU"/>
        </w:rPr>
        <w:t xml:space="preserve">1 </w:t>
      </w:r>
      <w:r w:rsidR="00A01DB9" w:rsidRPr="00CE0005">
        <w:rPr>
          <w:rFonts w:ascii="Times New Roman" w:hAnsi="Times New Roman" w:cs="Times New Roman"/>
          <w:sz w:val="24"/>
          <w:szCs w:val="24"/>
          <w:lang w:val="ru-RU"/>
        </w:rPr>
        <w:t xml:space="preserve">представлены в виде медианы и </w:t>
      </w:r>
      <w:proofErr w:type="spellStart"/>
      <w:r w:rsidR="00A01DB9" w:rsidRPr="00CE0005">
        <w:rPr>
          <w:rFonts w:ascii="Times New Roman" w:hAnsi="Times New Roman" w:cs="Times New Roman"/>
          <w:sz w:val="24"/>
          <w:szCs w:val="24"/>
          <w:lang w:val="ru-RU"/>
        </w:rPr>
        <w:t>межквартильного</w:t>
      </w:r>
      <w:proofErr w:type="spellEnd"/>
      <w:r w:rsidR="00A01DB9" w:rsidRPr="00CE0005">
        <w:rPr>
          <w:rFonts w:ascii="Times New Roman" w:hAnsi="Times New Roman" w:cs="Times New Roman"/>
          <w:sz w:val="24"/>
          <w:szCs w:val="24"/>
          <w:lang w:val="ru-RU"/>
        </w:rPr>
        <w:t xml:space="preserve"> интервала </w:t>
      </w:r>
      <w:r w:rsidR="00CE0005" w:rsidRPr="00CE0005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A01DB9" w:rsidRPr="00CE0005">
        <w:rPr>
          <w:rFonts w:ascii="Times New Roman" w:hAnsi="Times New Roman" w:cs="Times New Roman"/>
          <w:sz w:val="24"/>
          <w:szCs w:val="24"/>
          <w:lang w:val="ru-RU"/>
        </w:rPr>
        <w:t>Ме (Р</w:t>
      </w:r>
      <w:r w:rsidR="00A01DB9" w:rsidRPr="00CE0005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25</w:t>
      </w:r>
      <w:r w:rsidR="00A01DB9" w:rsidRPr="00CE0005">
        <w:rPr>
          <w:rFonts w:ascii="Times New Roman" w:hAnsi="Times New Roman" w:cs="Times New Roman"/>
          <w:sz w:val="24"/>
          <w:szCs w:val="24"/>
          <w:lang w:val="ru-RU"/>
        </w:rPr>
        <w:t>–Р</w:t>
      </w:r>
      <w:r w:rsidR="00A01DB9" w:rsidRPr="00CE0005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75</w:t>
      </w:r>
      <w:r w:rsidR="00A01DB9" w:rsidRPr="00CE0005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CE0005" w:rsidRPr="00CE0005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A01DB9" w:rsidRPr="00CE000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18C65A9" w14:textId="2737DA02" w:rsidR="00327AEF" w:rsidRPr="005171B0" w:rsidRDefault="00E614F0" w:rsidP="005171B0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В эксперименте по изучению аллергенных свойств лидокаина гидрохлорида были получены следующие результаты. </w:t>
      </w:r>
      <w:r w:rsidR="007A295C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Проведенными исследованиями установлено, что частота положительных кожных </w:t>
      </w:r>
      <w:r w:rsidR="00BC4458" w:rsidRPr="005171B0">
        <w:rPr>
          <w:rFonts w:ascii="Times New Roman" w:hAnsi="Times New Roman" w:cs="Times New Roman"/>
          <w:sz w:val="24"/>
          <w:szCs w:val="24"/>
          <w:lang w:val="ru-RU"/>
        </w:rPr>
        <w:t>аллергических реакций у животных контрольн</w:t>
      </w:r>
      <w:r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ой </w:t>
      </w:r>
      <w:r w:rsidR="00BC4458" w:rsidRPr="005171B0">
        <w:rPr>
          <w:rFonts w:ascii="Times New Roman" w:hAnsi="Times New Roman" w:cs="Times New Roman"/>
          <w:sz w:val="24"/>
          <w:szCs w:val="24"/>
          <w:lang w:val="ru-RU"/>
        </w:rPr>
        <w:t>и опытн</w:t>
      </w:r>
      <w:r w:rsidR="00037806" w:rsidRPr="005171B0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BC4458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групп при сравнении </w:t>
      </w:r>
      <w:r w:rsidR="000D59D7" w:rsidRPr="005171B0">
        <w:rPr>
          <w:rFonts w:ascii="Times New Roman" w:hAnsi="Times New Roman" w:cs="Times New Roman"/>
          <w:sz w:val="24"/>
          <w:szCs w:val="24"/>
          <w:lang w:val="ru-RU"/>
        </w:rPr>
        <w:t>существенно не отличалась</w:t>
      </w:r>
      <w:r w:rsidR="00BC4458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27AEF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В первой опытной группе толщина опухания уха по абсолютному показателю в </w:t>
      </w:r>
      <w:r w:rsidR="006E48B4" w:rsidRPr="005171B0">
        <w:rPr>
          <w:rFonts w:ascii="Times New Roman" w:hAnsi="Times New Roman" w:cs="Times New Roman"/>
          <w:sz w:val="24"/>
          <w:szCs w:val="24"/>
          <w:lang w:val="ru-RU"/>
        </w:rPr>
        <w:t>3,2</w:t>
      </w:r>
      <w:r w:rsidR="00327AEF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раза, а по относительному в </w:t>
      </w:r>
      <w:r w:rsidR="006E48B4" w:rsidRPr="005171B0">
        <w:rPr>
          <w:rFonts w:ascii="Times New Roman" w:hAnsi="Times New Roman" w:cs="Times New Roman"/>
          <w:sz w:val="24"/>
          <w:szCs w:val="24"/>
          <w:lang w:val="ru-RU"/>
        </w:rPr>
        <w:t>2,2</w:t>
      </w:r>
      <w:r w:rsidR="00327AEF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раза превышала аналогичную в контрольной</w:t>
      </w:r>
      <w:r w:rsidR="00F674B4" w:rsidRPr="005171B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27AEF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674B4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однако различия не были статистически значимыми </w:t>
      </w:r>
      <w:r w:rsidR="00F674B4" w:rsidRPr="005171B0">
        <w:rPr>
          <w:rFonts w:ascii="Times New Roman" w:hAnsi="Times New Roman" w:cs="Times New Roman"/>
          <w:sz w:val="24"/>
          <w:szCs w:val="24"/>
          <w:lang w:val="x-none"/>
        </w:rPr>
        <w:t>(р &gt; 0,05)</w:t>
      </w:r>
      <w:r w:rsidR="00F674B4" w:rsidRPr="005171B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4B353B2" w14:textId="66480546" w:rsidR="00A0209A" w:rsidRPr="005171B0" w:rsidRDefault="00A0209A" w:rsidP="005171B0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Результаты экспериментального изучения аллергенной активности </w:t>
      </w:r>
      <w:proofErr w:type="spellStart"/>
      <w:r w:rsidRPr="005171B0">
        <w:rPr>
          <w:rFonts w:ascii="Times New Roman" w:hAnsi="Times New Roman" w:cs="Times New Roman"/>
          <w:sz w:val="24"/>
          <w:szCs w:val="24"/>
          <w:lang w:val="ru-RU"/>
        </w:rPr>
        <w:t>артикаина</w:t>
      </w:r>
      <w:proofErr w:type="spellEnd"/>
      <w:r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гидрохлорида представлены в таблице 1.</w:t>
      </w:r>
    </w:p>
    <w:p w14:paraId="73FF2F89" w14:textId="1E6B307D" w:rsidR="00A0209A" w:rsidRPr="005171B0" w:rsidRDefault="00A0209A" w:rsidP="005171B0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81E52C0" w14:textId="40E75F91" w:rsidR="00A0209A" w:rsidRPr="005171B0" w:rsidRDefault="00A0209A" w:rsidP="005171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1 – Показатели </w:t>
      </w:r>
      <w:proofErr w:type="spellStart"/>
      <w:r w:rsidRPr="00F3452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аллергизации</w:t>
      </w:r>
      <w:proofErr w:type="spellEnd"/>
      <w:r w:rsidRPr="00F34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белых мышей, сенсибилизированных</w:t>
      </w:r>
      <w:r w:rsidRPr="00517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71B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артикаином</w:t>
      </w:r>
      <w:proofErr w:type="spellEnd"/>
      <w:r w:rsidRPr="00517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гидрохлоридом</w:t>
      </w:r>
    </w:p>
    <w:tbl>
      <w:tblPr>
        <w:tblStyle w:val="a6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4"/>
        <w:gridCol w:w="2409"/>
        <w:gridCol w:w="2517"/>
        <w:gridCol w:w="2299"/>
      </w:tblGrid>
      <w:tr w:rsidR="00A0209A" w:rsidRPr="005171B0" w14:paraId="5251B16C" w14:textId="77777777" w:rsidTr="00604029">
        <w:trPr>
          <w:trHeight w:val="20"/>
        </w:trPr>
        <w:tc>
          <w:tcPr>
            <w:tcW w:w="2639" w:type="pct"/>
            <w:gridSpan w:val="2"/>
            <w:vMerge w:val="restart"/>
            <w:vAlign w:val="center"/>
          </w:tcPr>
          <w:p w14:paraId="0F1D40BF" w14:textId="7796969B" w:rsidR="00A0209A" w:rsidRPr="005171B0" w:rsidRDefault="00A0209A" w:rsidP="006040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1B0">
              <w:rPr>
                <w:rFonts w:ascii="Times New Roman" w:hAnsi="Times New Roman" w:cs="Times New Roman"/>
                <w:sz w:val="24"/>
                <w:szCs w:val="24"/>
              </w:rPr>
              <w:t>Показатель, единицы измерения</w:t>
            </w:r>
          </w:p>
        </w:tc>
        <w:tc>
          <w:tcPr>
            <w:tcW w:w="2361" w:type="pct"/>
            <w:gridSpan w:val="2"/>
            <w:vAlign w:val="center"/>
          </w:tcPr>
          <w:p w14:paraId="704997CE" w14:textId="77777777" w:rsidR="00A0209A" w:rsidRPr="005171B0" w:rsidRDefault="00A0209A" w:rsidP="005171B0">
            <w:pPr>
              <w:widowControl w:val="0"/>
              <w:tabs>
                <w:tab w:val="left" w:pos="15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1B0">
              <w:rPr>
                <w:rFonts w:ascii="Times New Roman" w:hAnsi="Times New Roman" w:cs="Times New Roman"/>
                <w:sz w:val="24"/>
                <w:szCs w:val="24"/>
              </w:rPr>
              <w:t>Группы сравнения</w:t>
            </w:r>
          </w:p>
        </w:tc>
      </w:tr>
      <w:tr w:rsidR="00A0209A" w:rsidRPr="005171B0" w14:paraId="72E6776D" w14:textId="77777777" w:rsidTr="00604029">
        <w:trPr>
          <w:trHeight w:val="20"/>
        </w:trPr>
        <w:tc>
          <w:tcPr>
            <w:tcW w:w="2639" w:type="pct"/>
            <w:gridSpan w:val="2"/>
            <w:vMerge/>
          </w:tcPr>
          <w:p w14:paraId="2310522E" w14:textId="77777777" w:rsidR="00A0209A" w:rsidRPr="005171B0" w:rsidRDefault="00A0209A" w:rsidP="005171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pct"/>
            <w:vAlign w:val="center"/>
          </w:tcPr>
          <w:p w14:paraId="442D6F4D" w14:textId="0848EC56" w:rsidR="00A0209A" w:rsidRPr="005171B0" w:rsidRDefault="00A0209A" w:rsidP="005171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1B0">
              <w:rPr>
                <w:rFonts w:ascii="Times New Roman" w:hAnsi="Times New Roman" w:cs="Times New Roman"/>
                <w:sz w:val="24"/>
                <w:szCs w:val="24"/>
              </w:rPr>
              <w:t>Контрольная (</w:t>
            </w:r>
            <w:r w:rsidRPr="00517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604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1B0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04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1B0"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</w:p>
        </w:tc>
        <w:tc>
          <w:tcPr>
            <w:tcW w:w="1126" w:type="pct"/>
            <w:vAlign w:val="center"/>
          </w:tcPr>
          <w:p w14:paraId="1E13A67B" w14:textId="29FEBC7C" w:rsidR="00A0209A" w:rsidRPr="005171B0" w:rsidRDefault="00A0209A" w:rsidP="005171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1B0">
              <w:rPr>
                <w:rFonts w:ascii="Times New Roman" w:hAnsi="Times New Roman" w:cs="Times New Roman"/>
                <w:sz w:val="24"/>
                <w:szCs w:val="24"/>
              </w:rPr>
              <w:t>Опытная (</w:t>
            </w:r>
            <w:r w:rsidRPr="00517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604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1B0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04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1B0"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</w:p>
        </w:tc>
      </w:tr>
      <w:tr w:rsidR="00A0209A" w:rsidRPr="005171B0" w14:paraId="0DFF50D5" w14:textId="77777777" w:rsidTr="00604029">
        <w:trPr>
          <w:trHeight w:val="20"/>
        </w:trPr>
        <w:tc>
          <w:tcPr>
            <w:tcW w:w="1458" w:type="pct"/>
            <w:vMerge w:val="restart"/>
          </w:tcPr>
          <w:p w14:paraId="0E807A06" w14:textId="77777777" w:rsidR="00A0209A" w:rsidRPr="005171B0" w:rsidRDefault="00A0209A" w:rsidP="005171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1B0">
              <w:rPr>
                <w:rFonts w:ascii="Times New Roman" w:hAnsi="Times New Roman" w:cs="Times New Roman"/>
                <w:sz w:val="24"/>
                <w:szCs w:val="24"/>
              </w:rPr>
              <w:t>Толщина опухания лапы, мм</w:t>
            </w:r>
          </w:p>
        </w:tc>
        <w:tc>
          <w:tcPr>
            <w:tcW w:w="1181" w:type="pct"/>
            <w:vAlign w:val="center"/>
          </w:tcPr>
          <w:p w14:paraId="71D60188" w14:textId="6870548D" w:rsidR="00A0209A" w:rsidRPr="005171B0" w:rsidRDefault="00BD59F3" w:rsidP="005171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1B0">
              <w:rPr>
                <w:rFonts w:ascii="Times New Roman" w:hAnsi="Times New Roman" w:cs="Times New Roman"/>
                <w:sz w:val="24"/>
                <w:szCs w:val="24"/>
              </w:rPr>
              <w:t>Ме (Р</w:t>
            </w:r>
            <w:r w:rsidRPr="005171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25</w:t>
            </w:r>
            <w:r w:rsidRPr="005171B0"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r w:rsidRPr="005171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75</w:t>
            </w:r>
            <w:r w:rsidRPr="005171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4" w:type="pct"/>
            <w:vAlign w:val="center"/>
          </w:tcPr>
          <w:p w14:paraId="3A05B7F1" w14:textId="47D6F61B" w:rsidR="00A0209A" w:rsidRPr="005171B0" w:rsidRDefault="00A0209A" w:rsidP="005171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1B0">
              <w:rPr>
                <w:rFonts w:ascii="Times New Roman" w:hAnsi="Times New Roman" w:cs="Times New Roman"/>
                <w:sz w:val="24"/>
                <w:szCs w:val="24"/>
              </w:rPr>
              <w:t>0,020 (0,010–0,027)</w:t>
            </w:r>
          </w:p>
        </w:tc>
        <w:tc>
          <w:tcPr>
            <w:tcW w:w="1126" w:type="pct"/>
            <w:vAlign w:val="center"/>
          </w:tcPr>
          <w:p w14:paraId="086E6402" w14:textId="1CAC3DE1" w:rsidR="00A0209A" w:rsidRPr="005171B0" w:rsidRDefault="00A0209A" w:rsidP="005171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1B0">
              <w:rPr>
                <w:rFonts w:ascii="Times New Roman" w:hAnsi="Times New Roman" w:cs="Times New Roman"/>
                <w:sz w:val="24"/>
                <w:szCs w:val="24"/>
              </w:rPr>
              <w:t>0,020 (0,002–0,045)</w:t>
            </w:r>
          </w:p>
        </w:tc>
      </w:tr>
      <w:tr w:rsidR="00A0209A" w:rsidRPr="005171B0" w14:paraId="5D6D5184" w14:textId="77777777" w:rsidTr="00604029">
        <w:trPr>
          <w:trHeight w:val="20"/>
        </w:trPr>
        <w:tc>
          <w:tcPr>
            <w:tcW w:w="1458" w:type="pct"/>
            <w:vMerge/>
          </w:tcPr>
          <w:p w14:paraId="0A8ABA60" w14:textId="77777777" w:rsidR="00A0209A" w:rsidRPr="005171B0" w:rsidRDefault="00A0209A" w:rsidP="005171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  <w:vAlign w:val="center"/>
          </w:tcPr>
          <w:p w14:paraId="746A3439" w14:textId="77777777" w:rsidR="00A0209A" w:rsidRPr="005171B0" w:rsidRDefault="00A0209A" w:rsidP="005171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5171B0">
              <w:rPr>
                <w:rFonts w:ascii="Times New Roman" w:hAnsi="Times New Roman" w:cs="Times New Roman"/>
                <w:sz w:val="24"/>
                <w:szCs w:val="24"/>
              </w:rPr>
              <w:t xml:space="preserve">-критерий, </w:t>
            </w:r>
            <w:r w:rsidRPr="00517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1234" w:type="pct"/>
            <w:vAlign w:val="center"/>
          </w:tcPr>
          <w:p w14:paraId="296260AD" w14:textId="77777777" w:rsidR="00A0209A" w:rsidRPr="005171B0" w:rsidRDefault="00A0209A" w:rsidP="005171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pct"/>
            <w:vAlign w:val="center"/>
          </w:tcPr>
          <w:p w14:paraId="7496EF75" w14:textId="6B658309" w:rsidR="00A0209A" w:rsidRPr="005171B0" w:rsidRDefault="00A0209A" w:rsidP="005171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5171B0">
              <w:rPr>
                <w:rFonts w:ascii="Times New Roman" w:hAnsi="Times New Roman" w:cs="Times New Roman"/>
                <w:sz w:val="24"/>
                <w:szCs w:val="24"/>
              </w:rPr>
              <w:t xml:space="preserve"> – 42,000; р</w:t>
            </w:r>
            <w:r w:rsidR="00604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1B0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04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1B0">
              <w:rPr>
                <w:rFonts w:ascii="Times New Roman" w:hAnsi="Times New Roman" w:cs="Times New Roman"/>
                <w:sz w:val="24"/>
                <w:szCs w:val="24"/>
              </w:rPr>
              <w:t>0,594</w:t>
            </w:r>
          </w:p>
        </w:tc>
      </w:tr>
      <w:tr w:rsidR="00BD59F3" w:rsidRPr="005171B0" w14:paraId="054613AB" w14:textId="77777777" w:rsidTr="00604029">
        <w:trPr>
          <w:trHeight w:val="20"/>
        </w:trPr>
        <w:tc>
          <w:tcPr>
            <w:tcW w:w="1458" w:type="pct"/>
            <w:vMerge w:val="restart"/>
          </w:tcPr>
          <w:p w14:paraId="45DD1217" w14:textId="4EE702A8" w:rsidR="00BD59F3" w:rsidRPr="005171B0" w:rsidRDefault="00BD59F3" w:rsidP="005171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1B0">
              <w:rPr>
                <w:rFonts w:ascii="Times New Roman" w:hAnsi="Times New Roman" w:cs="Times New Roman"/>
                <w:sz w:val="24"/>
                <w:szCs w:val="24"/>
              </w:rPr>
              <w:t>Толщина опухания лапы, баллы</w:t>
            </w:r>
          </w:p>
        </w:tc>
        <w:tc>
          <w:tcPr>
            <w:tcW w:w="1181" w:type="pct"/>
            <w:vAlign w:val="center"/>
          </w:tcPr>
          <w:p w14:paraId="4D0BCDBA" w14:textId="26F9F160" w:rsidR="00BD59F3" w:rsidRPr="005171B0" w:rsidRDefault="00BD59F3" w:rsidP="005171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1B0">
              <w:rPr>
                <w:rFonts w:ascii="Times New Roman" w:hAnsi="Times New Roman" w:cs="Times New Roman"/>
                <w:sz w:val="24"/>
                <w:szCs w:val="24"/>
              </w:rPr>
              <w:t>Ме (Р</w:t>
            </w:r>
            <w:r w:rsidRPr="005171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25</w:t>
            </w:r>
            <w:r w:rsidRPr="005171B0"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r w:rsidRPr="005171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75</w:t>
            </w:r>
            <w:r w:rsidRPr="005171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4" w:type="pct"/>
            <w:vAlign w:val="center"/>
          </w:tcPr>
          <w:p w14:paraId="58E03C73" w14:textId="4793729E" w:rsidR="00BD59F3" w:rsidRPr="005171B0" w:rsidRDefault="00BD59F3" w:rsidP="005171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1B0">
              <w:rPr>
                <w:rFonts w:ascii="Times New Roman" w:hAnsi="Times New Roman" w:cs="Times New Roman"/>
                <w:sz w:val="24"/>
                <w:szCs w:val="24"/>
              </w:rPr>
              <w:t>0,000 (0,000–0,000)</w:t>
            </w:r>
          </w:p>
        </w:tc>
        <w:tc>
          <w:tcPr>
            <w:tcW w:w="1126" w:type="pct"/>
            <w:vAlign w:val="center"/>
          </w:tcPr>
          <w:p w14:paraId="2D7BE67D" w14:textId="014A8C34" w:rsidR="00BD59F3" w:rsidRPr="005171B0" w:rsidRDefault="00BD59F3" w:rsidP="005171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1B0">
              <w:rPr>
                <w:rFonts w:ascii="Times New Roman" w:hAnsi="Times New Roman" w:cs="Times New Roman"/>
                <w:sz w:val="24"/>
                <w:szCs w:val="24"/>
              </w:rPr>
              <w:t>0,000 (0,000–0,000)</w:t>
            </w:r>
          </w:p>
        </w:tc>
      </w:tr>
      <w:tr w:rsidR="00A0209A" w:rsidRPr="005171B0" w14:paraId="686E4E21" w14:textId="77777777" w:rsidTr="00604029">
        <w:trPr>
          <w:trHeight w:val="20"/>
        </w:trPr>
        <w:tc>
          <w:tcPr>
            <w:tcW w:w="1458" w:type="pct"/>
            <w:vMerge/>
          </w:tcPr>
          <w:p w14:paraId="7F00A991" w14:textId="77777777" w:rsidR="00A0209A" w:rsidRPr="005171B0" w:rsidRDefault="00A0209A" w:rsidP="005171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1" w:type="pct"/>
            <w:vAlign w:val="center"/>
          </w:tcPr>
          <w:p w14:paraId="6B107CB4" w14:textId="7E3E4D25" w:rsidR="00A0209A" w:rsidRPr="005171B0" w:rsidRDefault="00A0209A" w:rsidP="005171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5171B0">
              <w:rPr>
                <w:rFonts w:ascii="Times New Roman" w:hAnsi="Times New Roman" w:cs="Times New Roman"/>
                <w:sz w:val="24"/>
                <w:szCs w:val="24"/>
              </w:rPr>
              <w:t xml:space="preserve">-критерий, </w:t>
            </w:r>
            <w:r w:rsidRPr="00517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1234" w:type="pct"/>
            <w:vAlign w:val="center"/>
          </w:tcPr>
          <w:p w14:paraId="728D0810" w14:textId="77777777" w:rsidR="00A0209A" w:rsidRPr="005171B0" w:rsidRDefault="00A0209A" w:rsidP="005171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pct"/>
            <w:vAlign w:val="center"/>
          </w:tcPr>
          <w:p w14:paraId="3F2ACFAF" w14:textId="0E1F0FF0" w:rsidR="00A0209A" w:rsidRPr="005171B0" w:rsidRDefault="00A0209A" w:rsidP="005171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5171B0">
              <w:rPr>
                <w:rFonts w:ascii="Times New Roman" w:hAnsi="Times New Roman" w:cs="Times New Roman"/>
                <w:sz w:val="24"/>
                <w:szCs w:val="24"/>
              </w:rPr>
              <w:t xml:space="preserve"> – 45,000; р</w:t>
            </w:r>
            <w:r w:rsidR="00604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1B0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04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1B0">
              <w:rPr>
                <w:rFonts w:ascii="Times New Roman" w:hAnsi="Times New Roman" w:cs="Times New Roman"/>
                <w:sz w:val="24"/>
                <w:szCs w:val="24"/>
              </w:rPr>
              <w:t>0,761</w:t>
            </w:r>
          </w:p>
        </w:tc>
      </w:tr>
      <w:tr w:rsidR="00A0209A" w:rsidRPr="005171B0" w14:paraId="6E59E880" w14:textId="77777777" w:rsidTr="00604029">
        <w:trPr>
          <w:trHeight w:val="20"/>
        </w:trPr>
        <w:tc>
          <w:tcPr>
            <w:tcW w:w="2639" w:type="pct"/>
            <w:gridSpan w:val="2"/>
            <w:vAlign w:val="center"/>
          </w:tcPr>
          <w:p w14:paraId="37D0B2D7" w14:textId="77777777" w:rsidR="00A0209A" w:rsidRPr="005171B0" w:rsidRDefault="00A0209A" w:rsidP="005171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1B0">
              <w:rPr>
                <w:rFonts w:ascii="Times New Roman" w:hAnsi="Times New Roman" w:cs="Times New Roman"/>
                <w:sz w:val="24"/>
                <w:szCs w:val="24"/>
              </w:rPr>
              <w:t>Количество животных с положительной реакцией</w:t>
            </w:r>
          </w:p>
        </w:tc>
        <w:tc>
          <w:tcPr>
            <w:tcW w:w="1234" w:type="pct"/>
            <w:vAlign w:val="center"/>
          </w:tcPr>
          <w:p w14:paraId="5C69B08E" w14:textId="77777777" w:rsidR="00A0209A" w:rsidRPr="005171B0" w:rsidRDefault="00A0209A" w:rsidP="005171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1B0">
              <w:rPr>
                <w:rFonts w:ascii="Times New Roman" w:hAnsi="Times New Roman" w:cs="Times New Roman"/>
                <w:sz w:val="24"/>
                <w:szCs w:val="24"/>
              </w:rPr>
              <w:t>0/10</w:t>
            </w:r>
          </w:p>
        </w:tc>
        <w:tc>
          <w:tcPr>
            <w:tcW w:w="1126" w:type="pct"/>
            <w:vAlign w:val="center"/>
          </w:tcPr>
          <w:p w14:paraId="5DA7183E" w14:textId="77777777" w:rsidR="00A0209A" w:rsidRPr="005171B0" w:rsidRDefault="00A0209A" w:rsidP="005171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1B0"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</w:p>
        </w:tc>
      </w:tr>
    </w:tbl>
    <w:p w14:paraId="112FF6DE" w14:textId="77777777" w:rsidR="00A0209A" w:rsidRPr="005171B0" w:rsidRDefault="00A0209A" w:rsidP="005171B0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9F8DE83" w14:textId="0B7D2CBF" w:rsidR="00BD59F3" w:rsidRPr="005171B0" w:rsidRDefault="00BC4458" w:rsidP="005171B0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При </w:t>
      </w:r>
      <w:r w:rsidR="00A0209A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изучении сенсибилизирующей активности </w:t>
      </w:r>
      <w:proofErr w:type="spellStart"/>
      <w:r w:rsidR="00A0209A" w:rsidRPr="005171B0">
        <w:rPr>
          <w:rFonts w:ascii="Times New Roman" w:hAnsi="Times New Roman" w:cs="Times New Roman"/>
          <w:sz w:val="24"/>
          <w:szCs w:val="24"/>
          <w:lang w:val="ru-RU"/>
        </w:rPr>
        <w:t>артикаина</w:t>
      </w:r>
      <w:proofErr w:type="spellEnd"/>
      <w:r w:rsidR="00A0209A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гидрохлорида в тесте опухания </w:t>
      </w:r>
      <w:r w:rsidR="00A0209A" w:rsidRPr="00F3452B">
        <w:rPr>
          <w:rFonts w:ascii="Times New Roman" w:hAnsi="Times New Roman" w:cs="Times New Roman"/>
          <w:sz w:val="24"/>
          <w:szCs w:val="24"/>
          <w:lang w:val="ru-RU"/>
        </w:rPr>
        <w:t>лапы мышей</w:t>
      </w:r>
      <w:r w:rsidRPr="00F3452B">
        <w:rPr>
          <w:rFonts w:ascii="Times New Roman" w:hAnsi="Times New Roman" w:cs="Times New Roman"/>
          <w:sz w:val="24"/>
          <w:szCs w:val="24"/>
          <w:lang w:val="ru-RU"/>
        </w:rPr>
        <w:t xml:space="preserve"> не выявлено</w:t>
      </w:r>
      <w:r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статистически значимых</w:t>
      </w:r>
      <w:r w:rsidR="000D59D7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различий </w:t>
      </w:r>
      <w:proofErr w:type="spellStart"/>
      <w:r w:rsidR="000D59D7" w:rsidRPr="005171B0">
        <w:rPr>
          <w:rFonts w:ascii="Times New Roman" w:hAnsi="Times New Roman" w:cs="Times New Roman"/>
          <w:sz w:val="24"/>
          <w:szCs w:val="24"/>
          <w:lang w:val="ru-RU"/>
        </w:rPr>
        <w:t>среднегрупповых</w:t>
      </w:r>
      <w:proofErr w:type="spellEnd"/>
      <w:r w:rsidR="000D59D7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показателей как в абсолютных, так и в относительных единицах.</w:t>
      </w:r>
      <w:r w:rsidR="00327AEF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F3BD131" w14:textId="6828612D" w:rsidR="000D59D7" w:rsidRPr="005171B0" w:rsidRDefault="000D59D7" w:rsidP="005171B0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Полученные </w:t>
      </w:r>
      <w:r w:rsidR="00582A51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экспериментальные </w:t>
      </w:r>
      <w:r w:rsidRPr="005171B0">
        <w:rPr>
          <w:rFonts w:ascii="Times New Roman" w:hAnsi="Times New Roman" w:cs="Times New Roman"/>
          <w:sz w:val="24"/>
          <w:szCs w:val="24"/>
          <w:lang w:val="ru-RU"/>
        </w:rPr>
        <w:t>данные</w:t>
      </w:r>
      <w:r w:rsidR="00582A51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позволяют сделать вывод о том, что</w:t>
      </w:r>
      <w:r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2A51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потенциальная аллергенная активность </w:t>
      </w:r>
      <w:r w:rsidR="008F1D30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фармацевтических субстанций </w:t>
      </w:r>
      <w:r w:rsidR="00582A51" w:rsidRPr="005171B0">
        <w:rPr>
          <w:rFonts w:ascii="Times New Roman" w:hAnsi="Times New Roman" w:cs="Times New Roman"/>
          <w:sz w:val="24"/>
          <w:szCs w:val="24"/>
          <w:lang w:val="ru-RU"/>
        </w:rPr>
        <w:t>амидного типа (</w:t>
      </w:r>
      <w:proofErr w:type="spellStart"/>
      <w:r w:rsidR="008F1D30" w:rsidRPr="005171B0">
        <w:rPr>
          <w:rFonts w:ascii="Times New Roman" w:hAnsi="Times New Roman" w:cs="Times New Roman"/>
          <w:sz w:val="24"/>
          <w:szCs w:val="24"/>
          <w:lang w:val="ru-RU"/>
        </w:rPr>
        <w:t>артикаина</w:t>
      </w:r>
      <w:proofErr w:type="spellEnd"/>
      <w:r w:rsidR="008F1D30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гидрохлорид и лидокаина гидрохлорид</w:t>
      </w:r>
      <w:r w:rsidR="00582A51" w:rsidRPr="005171B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8F1D30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оценивается как низкая</w:t>
      </w:r>
      <w:r w:rsidR="00582A51" w:rsidRPr="005171B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F1D30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2A51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а исследуемые субстанции можно рассматривать, как </w:t>
      </w:r>
      <w:proofErr w:type="spellStart"/>
      <w:r w:rsidR="00582A51" w:rsidRPr="005171B0">
        <w:rPr>
          <w:rFonts w:ascii="Times New Roman" w:hAnsi="Times New Roman" w:cs="Times New Roman"/>
          <w:sz w:val="24"/>
          <w:szCs w:val="24"/>
          <w:lang w:val="ru-RU"/>
        </w:rPr>
        <w:t>аллергонеопасные</w:t>
      </w:r>
      <w:proofErr w:type="spellEnd"/>
      <w:r w:rsidR="00582A51"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 в условиях производства</w:t>
      </w:r>
      <w:r w:rsidR="008F1D30" w:rsidRPr="005171B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C6CDB07" w14:textId="4D508D99" w:rsidR="001426A8" w:rsidRPr="005171B0" w:rsidRDefault="001426A8" w:rsidP="005171B0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654FD5A" w14:textId="5EDB73D5" w:rsidR="009A6F44" w:rsidRPr="005171B0" w:rsidRDefault="009A6F44" w:rsidP="005171B0">
      <w:pPr>
        <w:pStyle w:val="a3"/>
        <w:widowControl w:val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5171B0">
        <w:rPr>
          <w:rFonts w:ascii="Times New Roman" w:hAnsi="Times New Roman" w:cs="Times New Roman"/>
          <w:sz w:val="24"/>
          <w:szCs w:val="24"/>
          <w:lang w:val="ru-RU"/>
        </w:rPr>
        <w:t>Литература</w:t>
      </w:r>
    </w:p>
    <w:p w14:paraId="7753C42D" w14:textId="65A8D0D2" w:rsidR="00A35E59" w:rsidRPr="0052627B" w:rsidRDefault="001426A8" w:rsidP="00A35E59">
      <w:pPr>
        <w:pStyle w:val="a3"/>
        <w:widowControl w:val="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1B0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5171B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="00BC2CBA" w:rsidRPr="00BC2CBA">
        <w:rPr>
          <w:rFonts w:ascii="Times New Roman" w:hAnsi="Times New Roman" w:cs="Times New Roman"/>
          <w:sz w:val="24"/>
          <w:szCs w:val="24"/>
          <w:lang w:val="ru-RU"/>
        </w:rPr>
        <w:t>Шатворян</w:t>
      </w:r>
      <w:proofErr w:type="spellEnd"/>
      <w:r w:rsidR="00BC2CBA" w:rsidRPr="00BC2CB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C2CB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C2CBA" w:rsidRPr="00BC2CBA">
        <w:rPr>
          <w:rFonts w:ascii="Times New Roman" w:hAnsi="Times New Roman" w:cs="Times New Roman"/>
          <w:sz w:val="24"/>
          <w:szCs w:val="24"/>
          <w:lang w:val="ru-RU"/>
        </w:rPr>
        <w:t>Р.</w:t>
      </w:r>
      <w:r w:rsidR="00BC2CB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C2CBA" w:rsidRPr="00BC2CBA">
        <w:rPr>
          <w:rFonts w:ascii="Times New Roman" w:hAnsi="Times New Roman" w:cs="Times New Roman"/>
          <w:sz w:val="24"/>
          <w:szCs w:val="24"/>
          <w:lang w:val="ru-RU"/>
        </w:rPr>
        <w:t xml:space="preserve">А. </w:t>
      </w:r>
      <w:r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Формирование и современные тенденции фармацевтического производства / </w:t>
      </w:r>
      <w:bookmarkStart w:id="0" w:name="_Hlk208436234"/>
      <w:r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Р. А. </w:t>
      </w:r>
      <w:proofErr w:type="spellStart"/>
      <w:r w:rsidRPr="005171B0">
        <w:rPr>
          <w:rFonts w:ascii="Times New Roman" w:hAnsi="Times New Roman" w:cs="Times New Roman"/>
          <w:sz w:val="24"/>
          <w:szCs w:val="24"/>
          <w:lang w:val="ru-RU"/>
        </w:rPr>
        <w:t>Шатворян</w:t>
      </w:r>
      <w:bookmarkEnd w:id="0"/>
      <w:proofErr w:type="spellEnd"/>
      <w:r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, В. Г. Абраамян // </w:t>
      </w:r>
      <w:r w:rsidR="001471FD" w:rsidRPr="001471FD">
        <w:rPr>
          <w:rFonts w:ascii="Times New Roman" w:hAnsi="Times New Roman" w:cs="Times New Roman"/>
          <w:sz w:val="24"/>
          <w:szCs w:val="24"/>
          <w:lang w:val="ru-RU"/>
        </w:rPr>
        <w:t xml:space="preserve">Шестнадцатая годичная научная конференция : сб. </w:t>
      </w:r>
      <w:r w:rsidR="001471FD" w:rsidRPr="00591782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1471FD" w:rsidRPr="001471FD">
        <w:rPr>
          <w:rFonts w:ascii="Times New Roman" w:hAnsi="Times New Roman" w:cs="Times New Roman"/>
          <w:sz w:val="24"/>
          <w:szCs w:val="24"/>
          <w:lang w:val="ru-RU"/>
        </w:rPr>
        <w:t>ауч</w:t>
      </w:r>
      <w:r w:rsidR="001471FD" w:rsidRPr="0059178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E5F20">
        <w:rPr>
          <w:rFonts w:ascii="Times New Roman" w:hAnsi="Times New Roman" w:cs="Times New Roman"/>
          <w:sz w:val="24"/>
          <w:szCs w:val="24"/>
          <w:lang w:val="ru-RU"/>
        </w:rPr>
        <w:t>ст</w:t>
      </w:r>
      <w:r w:rsidR="009E5F20" w:rsidRPr="009E5F20">
        <w:rPr>
          <w:rFonts w:ascii="Times New Roman" w:hAnsi="Times New Roman" w:cs="Times New Roman"/>
          <w:sz w:val="24"/>
          <w:szCs w:val="24"/>
          <w:lang w:val="ru-RU"/>
        </w:rPr>
        <w:t xml:space="preserve">., 5–9 </w:t>
      </w:r>
      <w:r w:rsidR="0060248A" w:rsidRPr="0060248A">
        <w:rPr>
          <w:rFonts w:ascii="Times New Roman" w:hAnsi="Times New Roman" w:cs="Times New Roman"/>
          <w:sz w:val="24"/>
          <w:szCs w:val="24"/>
          <w:lang w:val="ru-RU"/>
        </w:rPr>
        <w:t xml:space="preserve">дек. 2022 г., г. Ереван : в 2 ч. / </w:t>
      </w:r>
      <w:r w:rsidR="00A35E59" w:rsidRPr="00A35E59">
        <w:rPr>
          <w:rFonts w:ascii="Times New Roman" w:hAnsi="Times New Roman" w:cs="Times New Roman"/>
          <w:sz w:val="24"/>
          <w:szCs w:val="24"/>
          <w:lang w:val="ru-RU"/>
        </w:rPr>
        <w:t xml:space="preserve">М-во науки и образования Рос. </w:t>
      </w:r>
      <w:r w:rsidR="00A35E59" w:rsidRPr="006975AD">
        <w:rPr>
          <w:rFonts w:ascii="Times New Roman" w:hAnsi="Times New Roman" w:cs="Times New Roman"/>
          <w:sz w:val="24"/>
          <w:szCs w:val="24"/>
          <w:lang w:val="ru-RU"/>
        </w:rPr>
        <w:t xml:space="preserve">Федерации, М-во </w:t>
      </w:r>
      <w:r w:rsidR="006975AD" w:rsidRPr="006975AD">
        <w:rPr>
          <w:rFonts w:ascii="Times New Roman" w:hAnsi="Times New Roman" w:cs="Times New Roman"/>
          <w:sz w:val="24"/>
          <w:szCs w:val="24"/>
          <w:lang w:val="ru-RU"/>
        </w:rPr>
        <w:t xml:space="preserve">образования, науки, культуры и спорта </w:t>
      </w:r>
      <w:proofErr w:type="spellStart"/>
      <w:r w:rsidR="006975AD" w:rsidRPr="006975AD">
        <w:rPr>
          <w:rFonts w:ascii="Times New Roman" w:hAnsi="Times New Roman" w:cs="Times New Roman"/>
          <w:sz w:val="24"/>
          <w:szCs w:val="24"/>
          <w:lang w:val="ru-RU"/>
        </w:rPr>
        <w:t>Респ</w:t>
      </w:r>
      <w:proofErr w:type="spellEnd"/>
      <w:r w:rsidR="006975AD" w:rsidRPr="006975A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6975AD" w:rsidRPr="0052627B">
        <w:rPr>
          <w:rFonts w:ascii="Times New Roman" w:hAnsi="Times New Roman" w:cs="Times New Roman"/>
          <w:sz w:val="24"/>
          <w:szCs w:val="24"/>
          <w:lang w:val="ru-RU"/>
        </w:rPr>
        <w:t>Армения, Рос.-</w:t>
      </w:r>
      <w:proofErr w:type="spellStart"/>
      <w:r w:rsidR="006975AD" w:rsidRPr="0052627B">
        <w:rPr>
          <w:rFonts w:ascii="Times New Roman" w:hAnsi="Times New Roman" w:cs="Times New Roman"/>
          <w:sz w:val="24"/>
          <w:szCs w:val="24"/>
          <w:lang w:val="ru-RU"/>
        </w:rPr>
        <w:t>Арм</w:t>
      </w:r>
      <w:proofErr w:type="spellEnd"/>
      <w:r w:rsidR="006975AD" w:rsidRPr="0052627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514FA" w:rsidRPr="0052627B">
        <w:rPr>
          <w:rFonts w:ascii="Times New Roman" w:hAnsi="Times New Roman" w:cs="Times New Roman"/>
          <w:sz w:val="24"/>
          <w:szCs w:val="24"/>
          <w:lang w:val="ru-RU"/>
        </w:rPr>
        <w:t xml:space="preserve">(Славянский) ун-т ; </w:t>
      </w:r>
      <w:proofErr w:type="spellStart"/>
      <w:r w:rsidR="004514FA" w:rsidRPr="0052627B">
        <w:rPr>
          <w:rFonts w:ascii="Times New Roman" w:hAnsi="Times New Roman" w:cs="Times New Roman"/>
          <w:sz w:val="24"/>
          <w:szCs w:val="24"/>
          <w:lang w:val="ru-RU"/>
        </w:rPr>
        <w:t>редкол</w:t>
      </w:r>
      <w:proofErr w:type="spellEnd"/>
      <w:r w:rsidR="004514FA" w:rsidRPr="0052627B">
        <w:rPr>
          <w:rFonts w:ascii="Times New Roman" w:hAnsi="Times New Roman" w:cs="Times New Roman"/>
          <w:sz w:val="24"/>
          <w:szCs w:val="24"/>
          <w:lang w:val="ru-RU"/>
        </w:rPr>
        <w:t xml:space="preserve">.: </w:t>
      </w:r>
      <w:r w:rsidR="0052627B" w:rsidRPr="0052627B">
        <w:rPr>
          <w:rFonts w:ascii="Times New Roman" w:hAnsi="Times New Roman" w:cs="Times New Roman"/>
          <w:sz w:val="24"/>
          <w:szCs w:val="24"/>
          <w:lang w:val="ru-RU"/>
        </w:rPr>
        <w:t>А.</w:t>
      </w:r>
      <w:r w:rsidR="0052627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52627B" w:rsidRPr="0052627B">
        <w:rPr>
          <w:rFonts w:ascii="Times New Roman" w:hAnsi="Times New Roman" w:cs="Times New Roman"/>
          <w:sz w:val="24"/>
          <w:szCs w:val="24"/>
          <w:lang w:val="ru-RU"/>
        </w:rPr>
        <w:t>Р.</w:t>
      </w:r>
      <w:r w:rsidR="0052627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52627B" w:rsidRPr="0052627B">
        <w:rPr>
          <w:rFonts w:ascii="Times New Roman" w:hAnsi="Times New Roman" w:cs="Times New Roman"/>
          <w:sz w:val="24"/>
          <w:szCs w:val="24"/>
          <w:lang w:val="ru-RU"/>
        </w:rPr>
        <w:t xml:space="preserve">Дарбинян [и др.]. – Ереван, 2023. – Ч. 2. </w:t>
      </w:r>
      <w:r w:rsidR="0052627B" w:rsidRPr="005171B0">
        <w:rPr>
          <w:rFonts w:ascii="Times New Roman" w:hAnsi="Times New Roman" w:cs="Times New Roman"/>
          <w:sz w:val="24"/>
          <w:szCs w:val="24"/>
          <w:lang w:val="ru-RU"/>
        </w:rPr>
        <w:t>– С. 307</w:t>
      </w:r>
      <w:r w:rsidR="0068675E" w:rsidRPr="0068675E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52627B" w:rsidRPr="005171B0">
        <w:rPr>
          <w:rFonts w:ascii="Times New Roman" w:hAnsi="Times New Roman" w:cs="Times New Roman"/>
          <w:sz w:val="24"/>
          <w:szCs w:val="24"/>
          <w:lang w:val="ru-RU"/>
        </w:rPr>
        <w:t>311.</w:t>
      </w:r>
    </w:p>
    <w:p w14:paraId="7D8C7926" w14:textId="23761857" w:rsidR="001426A8" w:rsidRPr="00C53F1E" w:rsidRDefault="001426A8" w:rsidP="00C53F1E">
      <w:pPr>
        <w:pStyle w:val="a3"/>
        <w:widowControl w:val="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1B0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5171B0">
        <w:rPr>
          <w:rFonts w:ascii="Times New Roman" w:hAnsi="Times New Roman" w:cs="Times New Roman"/>
          <w:sz w:val="24"/>
          <w:szCs w:val="24"/>
          <w:lang w:val="ru-RU"/>
        </w:rPr>
        <w:tab/>
        <w:t xml:space="preserve">Факторы производственной деятельности, влияющие на условия труда фармацевтических работников / Д. М. </w:t>
      </w:r>
      <w:proofErr w:type="spellStart"/>
      <w:r w:rsidRPr="005171B0">
        <w:rPr>
          <w:rFonts w:ascii="Times New Roman" w:hAnsi="Times New Roman" w:cs="Times New Roman"/>
          <w:sz w:val="24"/>
          <w:szCs w:val="24"/>
          <w:lang w:val="ru-RU"/>
        </w:rPr>
        <w:t>Джангозина</w:t>
      </w:r>
      <w:proofErr w:type="spellEnd"/>
      <w:r w:rsidR="00C53F1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53F1E" w:rsidRPr="00C53F1E">
        <w:rPr>
          <w:rFonts w:ascii="Times New Roman" w:hAnsi="Times New Roman" w:cs="Times New Roman"/>
          <w:sz w:val="24"/>
          <w:szCs w:val="24"/>
          <w:lang w:val="ru-RU"/>
        </w:rPr>
        <w:t>К.</w:t>
      </w:r>
      <w:r w:rsidR="00C53F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3F1E" w:rsidRPr="00C53F1E">
        <w:rPr>
          <w:rFonts w:ascii="Times New Roman" w:hAnsi="Times New Roman" w:cs="Times New Roman"/>
          <w:sz w:val="24"/>
          <w:szCs w:val="24"/>
          <w:lang w:val="ru-RU"/>
        </w:rPr>
        <w:t xml:space="preserve">С. </w:t>
      </w:r>
      <w:proofErr w:type="spellStart"/>
      <w:r w:rsidR="00C53F1E" w:rsidRPr="00C53F1E">
        <w:rPr>
          <w:rFonts w:ascii="Times New Roman" w:hAnsi="Times New Roman" w:cs="Times New Roman"/>
          <w:sz w:val="24"/>
          <w:szCs w:val="24"/>
          <w:lang w:val="ru-RU"/>
        </w:rPr>
        <w:t>Темиреева</w:t>
      </w:r>
      <w:proofErr w:type="spellEnd"/>
      <w:r w:rsidR="00C53F1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53F1E" w:rsidRPr="00C53F1E">
        <w:rPr>
          <w:rFonts w:ascii="Times New Roman" w:hAnsi="Times New Roman" w:cs="Times New Roman"/>
          <w:sz w:val="24"/>
          <w:szCs w:val="24"/>
          <w:lang w:val="ru-RU"/>
        </w:rPr>
        <w:t xml:space="preserve"> И.</w:t>
      </w:r>
      <w:r w:rsidR="00C53F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3F1E" w:rsidRPr="00C53F1E">
        <w:rPr>
          <w:rFonts w:ascii="Times New Roman" w:hAnsi="Times New Roman" w:cs="Times New Roman"/>
          <w:sz w:val="24"/>
          <w:szCs w:val="24"/>
          <w:lang w:val="ru-RU"/>
        </w:rPr>
        <w:t>А.</w:t>
      </w:r>
      <w:r w:rsidR="00C53F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3F1E" w:rsidRPr="00C53F1E">
        <w:rPr>
          <w:rFonts w:ascii="Times New Roman" w:hAnsi="Times New Roman" w:cs="Times New Roman"/>
          <w:sz w:val="24"/>
          <w:szCs w:val="24"/>
          <w:lang w:val="ru-RU"/>
        </w:rPr>
        <w:t xml:space="preserve">Аманжол </w:t>
      </w:r>
      <w:r w:rsidRPr="005171B0">
        <w:rPr>
          <w:rFonts w:ascii="Times New Roman" w:hAnsi="Times New Roman" w:cs="Times New Roman"/>
          <w:sz w:val="24"/>
          <w:szCs w:val="24"/>
          <w:lang w:val="ru-RU"/>
        </w:rPr>
        <w:t xml:space="preserve">[и др.] // Международный журнал экспериментального образования. – 2009. – № </w:t>
      </w:r>
      <w:r w:rsidRPr="00D82A8B">
        <w:rPr>
          <w:rFonts w:ascii="Times New Roman" w:hAnsi="Times New Roman" w:cs="Times New Roman"/>
          <w:sz w:val="24"/>
          <w:szCs w:val="24"/>
          <w:lang w:val="ru-RU"/>
        </w:rPr>
        <w:t xml:space="preserve">3. – </w:t>
      </w:r>
      <w:r w:rsidRPr="005171B0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D82A8B">
        <w:rPr>
          <w:rFonts w:ascii="Times New Roman" w:hAnsi="Times New Roman" w:cs="Times New Roman"/>
          <w:sz w:val="24"/>
          <w:szCs w:val="24"/>
          <w:lang w:val="ru-RU"/>
        </w:rPr>
        <w:t>. 31</w:t>
      </w:r>
      <w:r w:rsidR="00D82A8B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D82A8B">
        <w:rPr>
          <w:rFonts w:ascii="Times New Roman" w:hAnsi="Times New Roman" w:cs="Times New Roman"/>
          <w:sz w:val="24"/>
          <w:szCs w:val="24"/>
          <w:lang w:val="ru-RU"/>
        </w:rPr>
        <w:t>33.</w:t>
      </w:r>
    </w:p>
    <w:p w14:paraId="66BBB091" w14:textId="3E4E040E" w:rsidR="001426A8" w:rsidRPr="00972E43" w:rsidRDefault="00E92B14" w:rsidP="00972E43">
      <w:pPr>
        <w:pStyle w:val="a3"/>
        <w:widowControl w:val="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71B0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Pr="005171B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35FD5" w:rsidRPr="00D35FD5">
        <w:rPr>
          <w:rFonts w:ascii="Times New Roman" w:hAnsi="Times New Roman" w:cs="Times New Roman"/>
          <w:sz w:val="24"/>
          <w:szCs w:val="24"/>
          <w:lang w:val="en-US"/>
        </w:rPr>
        <w:t>Web Annex A. World Health Organization Model List of Essential Medicines – 23rd List, 2023. In: The selection and</w:t>
      </w:r>
      <w:r w:rsidR="00D35F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5FD5" w:rsidRPr="00D35FD5">
        <w:rPr>
          <w:rFonts w:ascii="Times New Roman" w:hAnsi="Times New Roman" w:cs="Times New Roman"/>
          <w:sz w:val="24"/>
          <w:szCs w:val="24"/>
          <w:lang w:val="en-US"/>
        </w:rPr>
        <w:t>use of essential medicines 2023: Executive summary of the report of the 24th WHO Expert Committee on the Selection and Use of</w:t>
      </w:r>
      <w:r w:rsidR="00D35F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5FD5" w:rsidRPr="00D35FD5">
        <w:rPr>
          <w:rFonts w:ascii="Times New Roman" w:hAnsi="Times New Roman" w:cs="Times New Roman"/>
          <w:sz w:val="24"/>
          <w:szCs w:val="24"/>
          <w:lang w:val="en-US"/>
        </w:rPr>
        <w:t>Essential Medicines, 24 – 28 April 2023</w:t>
      </w:r>
      <w:r w:rsidRPr="005171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5FD5" w:rsidRPr="00D35FD5">
        <w:rPr>
          <w:rFonts w:ascii="Times New Roman" w:hAnsi="Times New Roman" w:cs="Times New Roman"/>
          <w:sz w:val="24"/>
          <w:szCs w:val="24"/>
          <w:lang w:val="en-US"/>
        </w:rPr>
        <w:t>/ World Health Org</w:t>
      </w:r>
      <w:r w:rsidR="00D35FD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35FD5" w:rsidRPr="00D35FD5">
        <w:rPr>
          <w:rFonts w:ascii="Times New Roman" w:hAnsi="Times New Roman" w:cs="Times New Roman"/>
          <w:sz w:val="24"/>
          <w:szCs w:val="24"/>
          <w:lang w:val="en-US"/>
        </w:rPr>
        <w:t>– Geneva : WHO, 20</w:t>
      </w:r>
      <w:r w:rsidR="00972E43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D35FD5" w:rsidRPr="00D35FD5">
        <w:rPr>
          <w:rFonts w:ascii="Times New Roman" w:hAnsi="Times New Roman" w:cs="Times New Roman"/>
          <w:sz w:val="24"/>
          <w:szCs w:val="24"/>
          <w:lang w:val="en-US"/>
        </w:rPr>
        <w:t xml:space="preserve">. – </w:t>
      </w:r>
      <w:r w:rsidR="00972E43">
        <w:rPr>
          <w:rFonts w:ascii="Times New Roman" w:hAnsi="Times New Roman" w:cs="Times New Roman"/>
          <w:sz w:val="24"/>
          <w:szCs w:val="24"/>
          <w:lang w:val="en-US"/>
        </w:rPr>
        <w:t>67</w:t>
      </w:r>
      <w:r w:rsidR="00D35FD5" w:rsidRPr="00D35FD5">
        <w:rPr>
          <w:rFonts w:ascii="Times New Roman" w:hAnsi="Times New Roman" w:cs="Times New Roman"/>
          <w:sz w:val="24"/>
          <w:szCs w:val="24"/>
          <w:lang w:val="en-US"/>
        </w:rPr>
        <w:t xml:space="preserve"> p.</w:t>
      </w:r>
      <w:r w:rsidRPr="00972E43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5171B0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972E4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972E43" w:rsidRPr="00972E43">
        <w:rPr>
          <w:rFonts w:ascii="Times New Roman" w:hAnsi="Times New Roman" w:cs="Times New Roman"/>
          <w:sz w:val="24"/>
          <w:szCs w:val="24"/>
          <w:lang w:val="en-US"/>
        </w:rPr>
        <w:t>https://iris.who.int/bitstream/handle/10665/371090/WHO-MHP-HPS-EML-2023.02-eng.pdf?sequence=1</w:t>
      </w:r>
      <w:r w:rsidRPr="00972E4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972E43" w:rsidRPr="00972E43">
        <w:rPr>
          <w:rFonts w:ascii="Times New Roman" w:hAnsi="Times New Roman" w:cs="Times New Roman"/>
          <w:sz w:val="24"/>
          <w:szCs w:val="24"/>
          <w:lang w:val="en-US"/>
        </w:rPr>
        <w:t>date of access</w:t>
      </w:r>
      <w:r w:rsidRPr="00972E43">
        <w:rPr>
          <w:rFonts w:ascii="Times New Roman" w:hAnsi="Times New Roman" w:cs="Times New Roman"/>
          <w:sz w:val="24"/>
          <w:szCs w:val="24"/>
          <w:lang w:val="en-US"/>
        </w:rPr>
        <w:t>: 03.09.2025).</w:t>
      </w:r>
    </w:p>
    <w:p w14:paraId="0C89D455" w14:textId="36FF74B1" w:rsidR="00B007B7" w:rsidRPr="005171B0" w:rsidRDefault="00B007B7" w:rsidP="00F35C76">
      <w:pPr>
        <w:pStyle w:val="a3"/>
        <w:widowControl w:val="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71B0">
        <w:rPr>
          <w:rFonts w:ascii="Times New Roman" w:hAnsi="Times New Roman" w:cs="Times New Roman"/>
          <w:sz w:val="24"/>
          <w:szCs w:val="24"/>
          <w:lang w:val="en-US"/>
        </w:rPr>
        <w:lastRenderedPageBreak/>
        <w:t>4.</w:t>
      </w:r>
      <w:r w:rsidRPr="005171B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5171B0">
        <w:rPr>
          <w:rFonts w:ascii="Times New Roman" w:hAnsi="Times New Roman" w:cs="Times New Roman"/>
          <w:sz w:val="24"/>
          <w:szCs w:val="24"/>
          <w:lang w:val="en-US"/>
        </w:rPr>
        <w:t>Hopman</w:t>
      </w:r>
      <w:proofErr w:type="spellEnd"/>
      <w:r w:rsidR="00DC633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171B0">
        <w:rPr>
          <w:rFonts w:ascii="Times New Roman" w:hAnsi="Times New Roman" w:cs="Times New Roman"/>
          <w:sz w:val="24"/>
          <w:szCs w:val="24"/>
          <w:lang w:val="en-US"/>
        </w:rPr>
        <w:t xml:space="preserve"> A. J. G. </w:t>
      </w:r>
      <w:proofErr w:type="spellStart"/>
      <w:r w:rsidRPr="005171B0">
        <w:rPr>
          <w:rFonts w:ascii="Times New Roman" w:hAnsi="Times New Roman" w:cs="Times New Roman"/>
          <w:sz w:val="24"/>
          <w:szCs w:val="24"/>
          <w:lang w:val="en-US"/>
        </w:rPr>
        <w:t>Articaine</w:t>
      </w:r>
      <w:proofErr w:type="spellEnd"/>
      <w:r w:rsidRPr="005171B0">
        <w:rPr>
          <w:rFonts w:ascii="Times New Roman" w:hAnsi="Times New Roman" w:cs="Times New Roman"/>
          <w:sz w:val="24"/>
          <w:szCs w:val="24"/>
          <w:lang w:val="en-US"/>
        </w:rPr>
        <w:t xml:space="preserve"> and neurotoxicity – a review / A. J. G. </w:t>
      </w:r>
      <w:proofErr w:type="spellStart"/>
      <w:r w:rsidRPr="005171B0">
        <w:rPr>
          <w:rFonts w:ascii="Times New Roman" w:hAnsi="Times New Roman" w:cs="Times New Roman"/>
          <w:sz w:val="24"/>
          <w:szCs w:val="24"/>
          <w:lang w:val="en-US"/>
        </w:rPr>
        <w:t>Hopman</w:t>
      </w:r>
      <w:proofErr w:type="spellEnd"/>
      <w:r w:rsidRPr="005171B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171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J. A.</w:t>
      </w:r>
      <w:r w:rsidRPr="005171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C7078B" w:rsidRPr="005171B0">
        <w:rPr>
          <w:rFonts w:ascii="Times New Roman" w:hAnsi="Times New Roman" w:cs="Times New Roman"/>
          <w:sz w:val="24"/>
          <w:szCs w:val="24"/>
          <w:lang w:val="en-US"/>
        </w:rPr>
        <w:t>Baart</w:t>
      </w:r>
      <w:proofErr w:type="spellEnd"/>
      <w:r w:rsidRPr="005171B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7078B" w:rsidRPr="005171B0">
        <w:rPr>
          <w:rFonts w:ascii="Times New Roman" w:hAnsi="Times New Roman" w:cs="Times New Roman"/>
          <w:sz w:val="24"/>
          <w:szCs w:val="24"/>
          <w:lang w:val="en-US"/>
        </w:rPr>
        <w:t>H.</w:t>
      </w:r>
      <w:r w:rsidR="00DC633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C7078B" w:rsidRPr="005171B0">
        <w:rPr>
          <w:rFonts w:ascii="Times New Roman" w:hAnsi="Times New Roman" w:cs="Times New Roman"/>
          <w:sz w:val="24"/>
          <w:szCs w:val="24"/>
          <w:lang w:val="en-US"/>
        </w:rPr>
        <w:t>S.</w:t>
      </w:r>
      <w:r w:rsidR="00DC633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C7078B" w:rsidRPr="005171B0">
        <w:rPr>
          <w:rFonts w:ascii="Times New Roman" w:hAnsi="Times New Roman" w:cs="Times New Roman"/>
          <w:sz w:val="24"/>
          <w:szCs w:val="24"/>
          <w:lang w:val="en-US"/>
        </w:rPr>
        <w:t>Brand</w:t>
      </w:r>
      <w:r w:rsidRPr="005171B0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r w:rsidR="00C7078B" w:rsidRPr="005171B0">
        <w:rPr>
          <w:rFonts w:ascii="Times New Roman" w:hAnsi="Times New Roman" w:cs="Times New Roman"/>
          <w:sz w:val="24"/>
          <w:szCs w:val="24"/>
          <w:lang w:val="en-US"/>
        </w:rPr>
        <w:t>British Dental Journal.</w:t>
      </w:r>
      <w:r w:rsidRPr="005171B0">
        <w:rPr>
          <w:rFonts w:ascii="Times New Roman" w:hAnsi="Times New Roman" w:cs="Times New Roman"/>
          <w:sz w:val="24"/>
          <w:szCs w:val="24"/>
          <w:lang w:val="en-US"/>
        </w:rPr>
        <w:t xml:space="preserve"> – 20</w:t>
      </w:r>
      <w:r w:rsidR="00C7078B" w:rsidRPr="005171B0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Pr="005171B0">
        <w:rPr>
          <w:rFonts w:ascii="Times New Roman" w:hAnsi="Times New Roman" w:cs="Times New Roman"/>
          <w:sz w:val="24"/>
          <w:szCs w:val="24"/>
          <w:lang w:val="en-US"/>
        </w:rPr>
        <w:t xml:space="preserve">. – </w:t>
      </w:r>
      <w:r w:rsidR="00DC6337" w:rsidRPr="002D32C8">
        <w:rPr>
          <w:rFonts w:ascii="Times New Roman" w:hAnsi="Times New Roman" w:cs="Times New Roman"/>
          <w:sz w:val="24"/>
          <w:szCs w:val="24"/>
          <w:lang w:val="en-US"/>
        </w:rPr>
        <w:t>Vol</w:t>
      </w:r>
      <w:r w:rsidRPr="005171B0">
        <w:rPr>
          <w:rFonts w:ascii="Times New Roman" w:hAnsi="Times New Roman" w:cs="Times New Roman"/>
          <w:sz w:val="24"/>
          <w:szCs w:val="24"/>
          <w:lang w:val="en-US"/>
        </w:rPr>
        <w:t>. 2</w:t>
      </w:r>
      <w:r w:rsidR="00C7078B" w:rsidRPr="005171B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5171B0">
        <w:rPr>
          <w:rFonts w:ascii="Times New Roman" w:hAnsi="Times New Roman" w:cs="Times New Roman"/>
          <w:sz w:val="24"/>
          <w:szCs w:val="24"/>
          <w:lang w:val="en-US"/>
        </w:rPr>
        <w:t xml:space="preserve">3. – </w:t>
      </w:r>
      <w:r w:rsidR="002D32C8" w:rsidRPr="002D32C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5171B0">
        <w:rPr>
          <w:rFonts w:ascii="Times New Roman" w:hAnsi="Times New Roman" w:cs="Times New Roman"/>
          <w:sz w:val="24"/>
          <w:szCs w:val="24"/>
          <w:lang w:val="en-US"/>
        </w:rPr>
        <w:t>. 5</w:t>
      </w:r>
      <w:r w:rsidR="00C7078B" w:rsidRPr="005171B0">
        <w:rPr>
          <w:rFonts w:ascii="Times New Roman" w:hAnsi="Times New Roman" w:cs="Times New Roman"/>
          <w:sz w:val="24"/>
          <w:szCs w:val="24"/>
          <w:lang w:val="en-US"/>
        </w:rPr>
        <w:t>01</w:t>
      </w:r>
      <w:r w:rsidR="002D32C8" w:rsidRPr="002D32C8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C7078B" w:rsidRPr="005171B0">
        <w:rPr>
          <w:rFonts w:ascii="Times New Roman" w:hAnsi="Times New Roman" w:cs="Times New Roman"/>
          <w:sz w:val="24"/>
          <w:szCs w:val="24"/>
          <w:lang w:val="en-US"/>
        </w:rPr>
        <w:t>506</w:t>
      </w:r>
      <w:r w:rsidRPr="005171B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512C7AC" w14:textId="776A1F33" w:rsidR="00E92B14" w:rsidRDefault="00E92B14" w:rsidP="005171B0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F37DD28" w14:textId="2D2C2199" w:rsidR="005171B0" w:rsidRPr="00DC6337" w:rsidRDefault="005171B0" w:rsidP="005171B0">
      <w:pPr>
        <w:pStyle w:val="a3"/>
        <w:widowControl w:val="0"/>
        <w:ind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Поступила</w:t>
      </w:r>
      <w:r w:rsidRPr="00DC6337">
        <w:rPr>
          <w:rFonts w:ascii="Times New Roman" w:hAnsi="Times New Roman" w:cs="Times New Roman"/>
          <w:sz w:val="24"/>
          <w:szCs w:val="24"/>
          <w:lang w:val="en-US"/>
        </w:rPr>
        <w:t xml:space="preserve"> 04.09.2025</w:t>
      </w:r>
    </w:p>
    <w:sectPr w:rsidR="005171B0" w:rsidRPr="00DC6337" w:rsidSect="002E360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EB"/>
    <w:rsid w:val="000058F1"/>
    <w:rsid w:val="0003729E"/>
    <w:rsid w:val="00037806"/>
    <w:rsid w:val="00043986"/>
    <w:rsid w:val="00061DB8"/>
    <w:rsid w:val="00090A68"/>
    <w:rsid w:val="000B7A70"/>
    <w:rsid w:val="000C430B"/>
    <w:rsid w:val="000D59D7"/>
    <w:rsid w:val="000F16BC"/>
    <w:rsid w:val="001426A8"/>
    <w:rsid w:val="001471FD"/>
    <w:rsid w:val="00157AEA"/>
    <w:rsid w:val="001608A5"/>
    <w:rsid w:val="00186FC8"/>
    <w:rsid w:val="00191131"/>
    <w:rsid w:val="00195B3A"/>
    <w:rsid w:val="001B07EB"/>
    <w:rsid w:val="001B3B8E"/>
    <w:rsid w:val="001B7EAE"/>
    <w:rsid w:val="001D7D88"/>
    <w:rsid w:val="001E48D0"/>
    <w:rsid w:val="00202333"/>
    <w:rsid w:val="00206C56"/>
    <w:rsid w:val="00224239"/>
    <w:rsid w:val="00224DE5"/>
    <w:rsid w:val="00240F83"/>
    <w:rsid w:val="00261719"/>
    <w:rsid w:val="002D32C8"/>
    <w:rsid w:val="002D6549"/>
    <w:rsid w:val="002E0DDB"/>
    <w:rsid w:val="002E360F"/>
    <w:rsid w:val="00311DFA"/>
    <w:rsid w:val="00327AEF"/>
    <w:rsid w:val="00334A0C"/>
    <w:rsid w:val="00336C13"/>
    <w:rsid w:val="00367775"/>
    <w:rsid w:val="003A6835"/>
    <w:rsid w:val="003C43C6"/>
    <w:rsid w:val="003F537C"/>
    <w:rsid w:val="0044122D"/>
    <w:rsid w:val="004514FA"/>
    <w:rsid w:val="004553DF"/>
    <w:rsid w:val="00474F18"/>
    <w:rsid w:val="00481235"/>
    <w:rsid w:val="00492F3C"/>
    <w:rsid w:val="00496612"/>
    <w:rsid w:val="004C1F63"/>
    <w:rsid w:val="00515A0A"/>
    <w:rsid w:val="005171B0"/>
    <w:rsid w:val="0052627B"/>
    <w:rsid w:val="00575F60"/>
    <w:rsid w:val="00582A51"/>
    <w:rsid w:val="00591782"/>
    <w:rsid w:val="005C1BB4"/>
    <w:rsid w:val="005D4995"/>
    <w:rsid w:val="005F3619"/>
    <w:rsid w:val="0060248A"/>
    <w:rsid w:val="00604029"/>
    <w:rsid w:val="006155A7"/>
    <w:rsid w:val="00630C95"/>
    <w:rsid w:val="00634ACD"/>
    <w:rsid w:val="006427EB"/>
    <w:rsid w:val="00655BF1"/>
    <w:rsid w:val="006652A2"/>
    <w:rsid w:val="0068675E"/>
    <w:rsid w:val="006975AD"/>
    <w:rsid w:val="006A75B1"/>
    <w:rsid w:val="006D0018"/>
    <w:rsid w:val="006D032F"/>
    <w:rsid w:val="006E48B4"/>
    <w:rsid w:val="00717408"/>
    <w:rsid w:val="007212ED"/>
    <w:rsid w:val="007651AE"/>
    <w:rsid w:val="00780DC5"/>
    <w:rsid w:val="00794C27"/>
    <w:rsid w:val="007975CD"/>
    <w:rsid w:val="007A295C"/>
    <w:rsid w:val="007A49E2"/>
    <w:rsid w:val="007C6766"/>
    <w:rsid w:val="007C6870"/>
    <w:rsid w:val="007F22F4"/>
    <w:rsid w:val="00820F5C"/>
    <w:rsid w:val="00876EE9"/>
    <w:rsid w:val="008C1B1F"/>
    <w:rsid w:val="008C7C09"/>
    <w:rsid w:val="008E5AB9"/>
    <w:rsid w:val="008F1D30"/>
    <w:rsid w:val="00956436"/>
    <w:rsid w:val="0096318A"/>
    <w:rsid w:val="00965496"/>
    <w:rsid w:val="00972E43"/>
    <w:rsid w:val="00983835"/>
    <w:rsid w:val="00991443"/>
    <w:rsid w:val="0099569A"/>
    <w:rsid w:val="009A6F44"/>
    <w:rsid w:val="009B4545"/>
    <w:rsid w:val="009E3DE9"/>
    <w:rsid w:val="009E5F20"/>
    <w:rsid w:val="009E6503"/>
    <w:rsid w:val="00A00331"/>
    <w:rsid w:val="00A01DB9"/>
    <w:rsid w:val="00A0209A"/>
    <w:rsid w:val="00A07308"/>
    <w:rsid w:val="00A356F0"/>
    <w:rsid w:val="00A35E59"/>
    <w:rsid w:val="00A7739D"/>
    <w:rsid w:val="00AB28EC"/>
    <w:rsid w:val="00AD41BF"/>
    <w:rsid w:val="00AD67E9"/>
    <w:rsid w:val="00AE374D"/>
    <w:rsid w:val="00AF7B6D"/>
    <w:rsid w:val="00B007B7"/>
    <w:rsid w:val="00B16A6E"/>
    <w:rsid w:val="00B42A50"/>
    <w:rsid w:val="00B969DF"/>
    <w:rsid w:val="00BC2CBA"/>
    <w:rsid w:val="00BC4458"/>
    <w:rsid w:val="00BD59F3"/>
    <w:rsid w:val="00C0570B"/>
    <w:rsid w:val="00C1091D"/>
    <w:rsid w:val="00C53F1E"/>
    <w:rsid w:val="00C601B3"/>
    <w:rsid w:val="00C61ACC"/>
    <w:rsid w:val="00C7078B"/>
    <w:rsid w:val="00C77065"/>
    <w:rsid w:val="00C91DE5"/>
    <w:rsid w:val="00CC1494"/>
    <w:rsid w:val="00CC64AB"/>
    <w:rsid w:val="00CD68F0"/>
    <w:rsid w:val="00CE0005"/>
    <w:rsid w:val="00CF23A9"/>
    <w:rsid w:val="00D228DE"/>
    <w:rsid w:val="00D32D9F"/>
    <w:rsid w:val="00D35FD5"/>
    <w:rsid w:val="00D37BFF"/>
    <w:rsid w:val="00D40D06"/>
    <w:rsid w:val="00D56EBC"/>
    <w:rsid w:val="00D75731"/>
    <w:rsid w:val="00D82A8B"/>
    <w:rsid w:val="00D91734"/>
    <w:rsid w:val="00D95400"/>
    <w:rsid w:val="00D957E3"/>
    <w:rsid w:val="00D97A9B"/>
    <w:rsid w:val="00DB4605"/>
    <w:rsid w:val="00DC40B3"/>
    <w:rsid w:val="00DC6337"/>
    <w:rsid w:val="00DD764D"/>
    <w:rsid w:val="00DE2E52"/>
    <w:rsid w:val="00DF35BE"/>
    <w:rsid w:val="00E00032"/>
    <w:rsid w:val="00E614F0"/>
    <w:rsid w:val="00E67D19"/>
    <w:rsid w:val="00E83077"/>
    <w:rsid w:val="00E92B14"/>
    <w:rsid w:val="00EC3AE0"/>
    <w:rsid w:val="00EE03A5"/>
    <w:rsid w:val="00EE0640"/>
    <w:rsid w:val="00F158E6"/>
    <w:rsid w:val="00F22EF3"/>
    <w:rsid w:val="00F3452B"/>
    <w:rsid w:val="00F35C76"/>
    <w:rsid w:val="00F674B4"/>
    <w:rsid w:val="00FB2A94"/>
    <w:rsid w:val="00FC2BBD"/>
    <w:rsid w:val="00FD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608CA"/>
  <w15:chartTrackingRefBased/>
  <w15:docId w15:val="{F0D30D07-57F9-4419-9EBC-81CFA52BE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3D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5B3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058F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058F1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A0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18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7742">
          <w:marLeft w:val="446"/>
          <w:marRight w:val="0"/>
          <w:marTop w:val="0"/>
          <w:marBottom w:val="1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mailto:promtox@rspch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1384</Words>
  <Characters>9719</Characters>
  <Application>Microsoft Office Word</Application>
  <DocSecurity>0</DocSecurity>
  <Lines>156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Евтерева</dc:creator>
  <cp:keywords/>
  <dc:description/>
  <cp:lastModifiedBy>Наталья Алексеевна Долгина</cp:lastModifiedBy>
  <cp:revision>2</cp:revision>
  <cp:lastPrinted>2025-09-04T09:51:00Z</cp:lastPrinted>
  <dcterms:created xsi:type="dcterms:W3CDTF">2026-04-22T13:04:00Z</dcterms:created>
  <dcterms:modified xsi:type="dcterms:W3CDTF">2026-04-22T13:04:00Z</dcterms:modified>
</cp:coreProperties>
</file>