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D" w:rsidRPr="00A65196" w:rsidRDefault="00A65196" w:rsidP="00A65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96">
        <w:rPr>
          <w:rFonts w:ascii="Times New Roman" w:hAnsi="Times New Roman" w:cs="Times New Roman"/>
          <w:b/>
          <w:sz w:val="24"/>
          <w:szCs w:val="24"/>
        </w:rPr>
        <w:t>19 января 2022 г., 15.00, актовый зал ЧГМА</w:t>
      </w:r>
    </w:p>
    <w:p w:rsidR="00A65196" w:rsidRPr="00A65196" w:rsidRDefault="00A65196" w:rsidP="00A65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96">
        <w:rPr>
          <w:rFonts w:ascii="Times New Roman" w:hAnsi="Times New Roman" w:cs="Times New Roman"/>
          <w:b/>
          <w:sz w:val="24"/>
          <w:szCs w:val="24"/>
        </w:rPr>
        <w:t>Практический семинар «МЕТОДЫ ИССЛЕДОВАНИЯ ГЕМОСТАЗА В ПРАКТИКЕ ВРАЧЕЙ РАЗЛИЧНЫХ СПЕЦИАЛЬНОСТЕЙ»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0449A1" w:rsidRPr="000449A1" w:rsidTr="000449A1">
        <w:tc>
          <w:tcPr>
            <w:tcW w:w="1696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4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0449A1" w:rsidRPr="000449A1" w:rsidTr="000449A1">
        <w:tc>
          <w:tcPr>
            <w:tcW w:w="1696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534" w:type="dxa"/>
          </w:tcPr>
          <w:p w:rsidR="00A65196" w:rsidRPr="000449A1" w:rsidRDefault="00A65196" w:rsidP="0004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системы гемостаза как инструмент для решения клинических проблем в практике акушеров-гинекологов, терапевтов, кардиологов</w:t>
            </w:r>
          </w:p>
        </w:tc>
        <w:tc>
          <w:tcPr>
            <w:tcW w:w="3115" w:type="dxa"/>
          </w:tcPr>
          <w:p w:rsidR="00A65196" w:rsidRPr="000449A1" w:rsidRDefault="00A65196" w:rsidP="00044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Сафиуллина Светлана </w:t>
            </w:r>
            <w:proofErr w:type="spellStart"/>
            <w:r w:rsidRPr="004268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Ильдаровна</w:t>
            </w:r>
            <w:proofErr w:type="spellEnd"/>
            <w:r w:rsidRPr="0004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к.м.н.</w:t>
            </w:r>
            <w:r w:rsidRPr="0004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44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4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ссистент кафедры </w:t>
            </w:r>
            <w:r w:rsidR="0004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4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ундаментальных основ клинической медицины Института фундаментальной медицины и биологии Казанского федерального университета, </w:t>
            </w:r>
          </w:p>
          <w:p w:rsidR="00A65196" w:rsidRPr="000449A1" w:rsidRDefault="00A65196" w:rsidP="00A651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 МЦ "Айболит", г. Казань</w:t>
            </w:r>
          </w:p>
        </w:tc>
      </w:tr>
      <w:tr w:rsidR="000449A1" w:rsidRPr="000449A1" w:rsidTr="000449A1">
        <w:tc>
          <w:tcPr>
            <w:tcW w:w="1696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4534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Интерактивная дискуссия</w:t>
            </w:r>
          </w:p>
        </w:tc>
        <w:tc>
          <w:tcPr>
            <w:tcW w:w="3115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A1" w:rsidRPr="000449A1" w:rsidTr="000449A1">
        <w:tc>
          <w:tcPr>
            <w:tcW w:w="1696" w:type="dxa"/>
          </w:tcPr>
          <w:p w:rsidR="00A65196" w:rsidRPr="000449A1" w:rsidRDefault="00A6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4534" w:type="dxa"/>
          </w:tcPr>
          <w:p w:rsidR="00A65196" w:rsidRPr="000449A1" w:rsidRDefault="00A65196" w:rsidP="0004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Новые возможности исследования гемостаза на базе Лаборатории физиологии и патологии гемостаза НИИ молекулярной медицины ФГБОУ ВО ЧГМА</w:t>
            </w:r>
          </w:p>
        </w:tc>
        <w:tc>
          <w:tcPr>
            <w:tcW w:w="3115" w:type="dxa"/>
          </w:tcPr>
          <w:p w:rsidR="00A65196" w:rsidRPr="000449A1" w:rsidRDefault="00A65196" w:rsidP="0004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EA">
              <w:rPr>
                <w:rFonts w:ascii="Times New Roman" w:hAnsi="Times New Roman" w:cs="Times New Roman"/>
                <w:b/>
                <w:sz w:val="24"/>
                <w:szCs w:val="24"/>
              </w:rPr>
              <w:t>Солпов</w:t>
            </w:r>
            <w:proofErr w:type="spellEnd"/>
            <w:r w:rsidRPr="00426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 xml:space="preserve">, д.м.н., заведующий лабораторией </w:t>
            </w:r>
            <w:r w:rsidRPr="000449A1">
              <w:rPr>
                <w:rFonts w:ascii="Times New Roman" w:hAnsi="Times New Roman" w:cs="Times New Roman"/>
                <w:sz w:val="24"/>
                <w:szCs w:val="24"/>
              </w:rPr>
              <w:t>физиологии и патологии гемостаза НИИ молекулярной медицины ФГБОУ ВО ЧГМА</w:t>
            </w:r>
          </w:p>
        </w:tc>
      </w:tr>
    </w:tbl>
    <w:p w:rsidR="00A65196" w:rsidRPr="00A65196" w:rsidRDefault="00A651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196" w:rsidRPr="00A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96"/>
    <w:rsid w:val="000449A1"/>
    <w:rsid w:val="004268EA"/>
    <w:rsid w:val="00A65196"/>
    <w:rsid w:val="00B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676C"/>
  <w15:chartTrackingRefBased/>
  <w15:docId w15:val="{D41638D7-7CEF-44A1-AE13-233ED8B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Ларёва</cp:lastModifiedBy>
  <cp:revision>3</cp:revision>
  <dcterms:created xsi:type="dcterms:W3CDTF">2022-01-14T03:56:00Z</dcterms:created>
  <dcterms:modified xsi:type="dcterms:W3CDTF">2022-01-14T04:09:00Z</dcterms:modified>
</cp:coreProperties>
</file>