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E9" w:rsidRDefault="00C510E9" w:rsidP="00C510E9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  <w:lang w:val="en-US"/>
        </w:rPr>
        <w:t>XI</w:t>
      </w:r>
      <w:r>
        <w:rPr>
          <w:rFonts w:ascii="Times New Roman" w:hAnsi="Times New Roman"/>
          <w:b/>
          <w:lang w:val="en-US"/>
        </w:rPr>
        <w:t>V</w:t>
      </w:r>
      <w:r>
        <w:rPr>
          <w:rFonts w:ascii="Times New Roman" w:hAnsi="Times New Roman"/>
          <w:b/>
        </w:rPr>
        <w:t xml:space="preserve"> СЪЕЗД</w:t>
      </w:r>
      <w:r w:rsidRPr="006A674A">
        <w:rPr>
          <w:rFonts w:ascii="Times New Roman" w:hAnsi="Times New Roman"/>
          <w:b/>
        </w:rPr>
        <w:t xml:space="preserve"> ТЕРАПЕВТОВ ЗАБАЙКАЛЬСКОГО КРАЯ</w:t>
      </w:r>
    </w:p>
    <w:p w:rsidR="00C510E9" w:rsidRDefault="00C510E9" w:rsidP="00C510E9">
      <w:pPr>
        <w:ind w:left="0" w:firstLine="0"/>
        <w:jc w:val="center"/>
        <w:rPr>
          <w:rFonts w:ascii="Times New Roman" w:hAnsi="Times New Roman"/>
          <w:b/>
        </w:rPr>
      </w:pPr>
      <w:r w:rsidRPr="006A674A">
        <w:rPr>
          <w:rFonts w:ascii="Times New Roman" w:hAnsi="Times New Roman"/>
          <w:b/>
        </w:rPr>
        <w:t>ПРОГРАММА</w:t>
      </w:r>
      <w:r>
        <w:rPr>
          <w:rFonts w:ascii="Times New Roman" w:hAnsi="Times New Roman"/>
          <w:b/>
        </w:rPr>
        <w:t xml:space="preserve"> КОНКУРСА МОЛОДЫХ ТЕРАПЕВТОВ</w:t>
      </w:r>
    </w:p>
    <w:p w:rsidR="00C510E9" w:rsidRDefault="00C510E9" w:rsidP="00C510E9">
      <w:pPr>
        <w:ind w:left="0" w:firstLine="0"/>
        <w:jc w:val="center"/>
        <w:rPr>
          <w:rFonts w:ascii="Times New Roman" w:hAnsi="Times New Roman"/>
          <w:b/>
          <w:lang w:eastAsia="ru-RU"/>
        </w:rPr>
      </w:pPr>
    </w:p>
    <w:p w:rsidR="00C510E9" w:rsidRDefault="00C510E9" w:rsidP="00C510E9">
      <w:pPr>
        <w:ind w:left="0" w:firstLine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09 апреля 2026 г.</w:t>
      </w:r>
    </w:p>
    <w:p w:rsidR="00C510E9" w:rsidRPr="007B5536" w:rsidRDefault="00C510E9" w:rsidP="00C510E9">
      <w:pPr>
        <w:ind w:left="0" w:firstLine="0"/>
        <w:jc w:val="center"/>
        <w:rPr>
          <w:rFonts w:ascii="Times New Roman" w:hAnsi="Times New Roman"/>
          <w:b/>
          <w:lang w:eastAsia="ru-RU"/>
        </w:rPr>
      </w:pPr>
      <w:r w:rsidRPr="007B5536">
        <w:rPr>
          <w:rFonts w:ascii="Times New Roman" w:hAnsi="Times New Roman"/>
          <w:b/>
          <w:lang w:eastAsia="ru-RU"/>
        </w:rPr>
        <w:t>Актовый зал (2 этаж)</w:t>
      </w:r>
    </w:p>
    <w:p w:rsidR="001A0D53" w:rsidRDefault="001A0D53"/>
    <w:tbl>
      <w:tblPr>
        <w:tblW w:w="157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6092"/>
        <w:gridCol w:w="7938"/>
      </w:tblGrid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15.30 – 17.30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120 минут</w:t>
            </w:r>
          </w:p>
        </w:tc>
        <w:tc>
          <w:tcPr>
            <w:tcW w:w="14030" w:type="dxa"/>
            <w:gridSpan w:val="2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Жюри конкурса: д.м.н., профессор Н.В.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Ларёва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; д.м.н., профессор А.В.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Говорин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; д.м.н. Н.А. Храмцов; д.м.н., доцент А.А. Жилина; д.м.н., профессор О.В. Серебрякова; д.м.н., профессор В.В. Горбунов; д.м.н., профессор Н.Н. Павлова; д.м.н., доцент Е.Н. Романова; д.м.н., профессор А.П. Филёв; д.м.н., доцент С.М. Цвингер; д.м.н., доцент С.Ю.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Царенок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; к.м.н., доцент Е.В. Лузина; к.м.н., доцент Е.А.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Руцкина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; к.м.н., доцент Д.М.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Серкин</w:t>
            </w:r>
            <w:proofErr w:type="spellEnd"/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030" w:type="dxa"/>
            <w:gridSpan w:val="2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Номинация «Лучшее оригинальное исследование»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15.30 – 15.35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>Особенности дебюта и течения ревматоидного артрита у пациентов пожилого возраста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ассистент кафедры пропедевтики внутренних болезней ФГБОУ ВО ЧГМА Минздрава России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</w:rPr>
              <w:t>Беломестнова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</w:rPr>
              <w:t xml:space="preserve"> Ксения Эдуардовна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15.35 – 15.38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030" w:type="dxa"/>
            <w:gridSpan w:val="2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Номинация «Лучший клинический случай»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15.38 – 15.43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>Клинический разбор случая MINOCA у пациента 26 лет: от первых симптомов до верификации диагноза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ординатор кафедры пропедевтики внутренних болезней ФГБОУ ВО ЧГМА Минздрава России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</w:rPr>
              <w:t>Вошева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</w:rPr>
              <w:t xml:space="preserve"> Эвелина Викторовна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15.43 – 15.46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  <w:bookmarkStart w:id="0" w:name="_GoBack"/>
        <w:bookmarkEnd w:id="0"/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15.46 – 15.51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Дифференцированный подход к назначению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антикоагулянтной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</w:rPr>
              <w:t xml:space="preserve"> терапии у больного с ДКМП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ординатор кафедры факультетской терапии ФГБОУ ВО ЧГМА Минздрава России </w:t>
            </w:r>
            <w:r w:rsidRPr="00C510E9">
              <w:rPr>
                <w:rFonts w:ascii="Times New Roman" w:hAnsi="Times New Roman"/>
                <w:b/>
                <w:sz w:val="21"/>
                <w:szCs w:val="21"/>
              </w:rPr>
              <w:t>Жуков Александр Константинович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15.51 – 15.54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15.54 – 15.59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Клинический случай геморрагической пурпуры на фоне приема селективного ингибитора обратного захвата серотонина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врачи-гематологи 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ГАУЗ Забайкальская краевая клиническая больница </w:t>
            </w:r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Колесникова Анна Сергеевна, Уварова Виктория Игоревна, 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заведующая гематологическим отделением ГАУЗ Забайкальская краевая клиническая больница </w:t>
            </w:r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Левада Галина Владимировна</w:t>
            </w: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15.59 – 16.02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16.02 – 16.07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Случай тяжелого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констриктивного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</w:rPr>
              <w:t xml:space="preserve"> перикардита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ординатор кафедры факультетской терапии ФГБОУ ВО ЧГМА Минздрава России </w:t>
            </w:r>
            <w:r w:rsidRPr="00C510E9">
              <w:rPr>
                <w:rFonts w:ascii="Times New Roman" w:hAnsi="Times New Roman"/>
                <w:b/>
                <w:sz w:val="21"/>
                <w:szCs w:val="21"/>
              </w:rPr>
              <w:t>Косолап Екатерина Николаевна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16.07 – 16.10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16.10 – 16.15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Гипертрофическая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кардиомиопатия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с бессимптомным течением у пациента 17 лет: клиническое наблюдение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ординатор кафедры терапии ФДПО ФГБОУ ВО ЧГМА Минздрава России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Леванчук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Александра Сергеевна</w:t>
            </w: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врач-кардиолог 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ГАУЗ Забайкальская краевая клиническая больница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Галичкина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Ксения Владимировна</w:t>
            </w: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16.15 – 16.18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16.18 – 16.23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Скрытая аритмия как причина кардиогенных синкопе и ангинозных болей: диагностика с помощью имплантируемого подкожного петлевого кардиомонитора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reveal</w:t>
            </w:r>
            <w:proofErr w:type="spellEnd"/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ординатор кафедры пропедевтики внутренних болезней ФГБОУ ВО ЧГМА Минздрава России </w:t>
            </w:r>
            <w:r w:rsidRPr="00C510E9">
              <w:rPr>
                <w:rFonts w:ascii="Times New Roman" w:hAnsi="Times New Roman"/>
                <w:b/>
                <w:sz w:val="21"/>
                <w:szCs w:val="21"/>
              </w:rPr>
              <w:t>Малышева Мария Александровна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16.23 – 16.26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lastRenderedPageBreak/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16.26 – 16.31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bCs/>
                <w:sz w:val="21"/>
                <w:szCs w:val="21"/>
              </w:rPr>
              <w:t>От консервативной терапии к механическому мосту: случай имплантации вспомогательного желудочка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ассистент кафедры 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поликлинической терапии с курсом медицинской реабилитации ФГБОУ ВО ЧГМА Минздрава России </w:t>
            </w:r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Мирошников Андрей Юрьевич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16.31 – 16.34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16.34 – 16.39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>Случай редкого тропического заболевания: роль современных технологий в лечении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ординатор кафедры инфекционных болезней 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>ФГБОУ ВО ЧГМА Минздрава России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Непокрытова</w:t>
            </w:r>
            <w:proofErr w:type="spellEnd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Юлия Максимовна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16.39 – 16.42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16.42 – 16.47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bCs/>
                <w:sz w:val="21"/>
                <w:szCs w:val="21"/>
              </w:rPr>
              <w:t>Ранний и агрессивный коронарный атеросклероз у пациента 29 лет: клинический случай быстрого прогрессирования ишемической болезни сердца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аспирант кафедры терапии ФДПО 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ФГБОУ ВО ЧГМА Минздрава России, врач-кардиолог,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рентенэндоваскулярный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</w:rPr>
              <w:t xml:space="preserve"> хирург ГАУЗ 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Забайкальская краевая клиническая больница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Пириев</w:t>
            </w:r>
            <w:proofErr w:type="spellEnd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Алмазбек</w:t>
            </w:r>
            <w:proofErr w:type="spellEnd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Махмарабиевич</w:t>
            </w:r>
            <w:proofErr w:type="spellEnd"/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16.47 – 16.50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bCs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16.50 – 16.55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Особенности клинического течения и ведения синдрома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гипериммуноглобулинемии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</w:rPr>
              <w:t xml:space="preserve"> Е у взрослого пациента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ординаторы кафедры терапии ФДПО 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>ФГБОУ ВО ЧГМА Минздрава России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Сверкунова</w:t>
            </w:r>
            <w:proofErr w:type="spellEnd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Ирина Витальевна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Поротников</w:t>
            </w:r>
            <w:proofErr w:type="spellEnd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Владимир Васильевич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16.55 – 16.58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16.58 – 17.03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Муковисцидоз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</w:rPr>
              <w:t>: взрослые проблемы «детской» болезни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врач-терапевт ГАУЗ 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Забайкальская краевая клиническая больница</w:t>
            </w: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510E9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Соколовская Елизавета Петровна</w:t>
            </w: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17.03 – 17.06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17.06– 17.11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Течение смешанного заболевания соединительной ткани, осложненное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агранулоцитозом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и развитием вторичных инфекций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ординатор кафедры терапии ФДПО ФГБОУ ВО ЧГМА Минздрава России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Эрдынеев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Бато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Саянович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врачи-гематологи 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ГАУЗ Забайкальская краевая клиническая больница </w:t>
            </w:r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Колесникова Анна Сергеевна</w:t>
            </w: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, </w:t>
            </w:r>
            <w:r w:rsidRPr="00C510E9">
              <w:rPr>
                <w:rFonts w:ascii="Times New Roman" w:hAnsi="Times New Roman"/>
                <w:b/>
                <w:sz w:val="21"/>
                <w:szCs w:val="21"/>
                <w:shd w:val="clear" w:color="auto" w:fill="FFFFFF"/>
              </w:rPr>
              <w:t>Уварова Виктория Игоревна</w:t>
            </w:r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17.11 – 17.14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17.14 – 17.19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proofErr w:type="spellStart"/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Инсулинома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: трудности диагностики и тактика ведения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врач-эндокринолог эндокринологического отделения ГАУЗ Забайкальская краевая клиническая больница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Цыбендоржина</w:t>
            </w:r>
            <w:proofErr w:type="spellEnd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Раднаханда</w:t>
            </w:r>
            <w:proofErr w:type="spellEnd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Бургэтовна</w:t>
            </w:r>
            <w:proofErr w:type="spellEnd"/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заведующая эндокринологическим отделением ГАУЗ Забайкальская краевая клиническая больница </w:t>
            </w:r>
            <w:r w:rsidRPr="00C510E9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Редькина Алена Александровна</w:t>
            </w:r>
            <w:r w:rsidRPr="00C510E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17.19 – 17.22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  <w:shd w:val="clear" w:color="auto" w:fill="FFFFFF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shd w:val="clear" w:color="auto" w:fill="FFFFFF"/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17.22 – 17.27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5 минут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Маски острых отравлений. Случай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инфарктоподобных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</w:rPr>
              <w:t xml:space="preserve"> изменений на ЭКГ при отравлении </w:t>
            </w:r>
            <w:proofErr w:type="spellStart"/>
            <w:r w:rsidRPr="00C510E9">
              <w:rPr>
                <w:rFonts w:ascii="Times New Roman" w:hAnsi="Times New Roman"/>
                <w:sz w:val="21"/>
                <w:szCs w:val="21"/>
              </w:rPr>
              <w:t>метадоном</w:t>
            </w:r>
            <w:proofErr w:type="spellEnd"/>
          </w:p>
        </w:tc>
        <w:tc>
          <w:tcPr>
            <w:tcW w:w="7938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</w:rPr>
              <w:t xml:space="preserve">ординатор кафедры факультетской терапии ФГБОУ ВО ЧГМА Минздрава России 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</w:rPr>
              <w:t>Швецова</w:t>
            </w:r>
            <w:proofErr w:type="spellEnd"/>
            <w:r w:rsidRPr="00C510E9">
              <w:rPr>
                <w:rFonts w:ascii="Times New Roman" w:hAnsi="Times New Roman"/>
                <w:b/>
                <w:sz w:val="21"/>
                <w:szCs w:val="21"/>
              </w:rPr>
              <w:t xml:space="preserve"> Анастасия Вадимовна</w:t>
            </w:r>
            <w:r w:rsidRPr="00C510E9">
              <w:rPr>
                <w:rFonts w:ascii="Times New Roman" w:hAnsi="Times New Roman"/>
                <w:sz w:val="21"/>
                <w:szCs w:val="21"/>
              </w:rPr>
              <w:t xml:space="preserve">, ординатор кафедры терапии ФДПО ФГБОУ ВО ЧГМА Минздрава России </w:t>
            </w:r>
            <w:r w:rsidRPr="00C510E9">
              <w:rPr>
                <w:rFonts w:ascii="Times New Roman" w:hAnsi="Times New Roman"/>
                <w:b/>
                <w:sz w:val="21"/>
                <w:szCs w:val="21"/>
              </w:rPr>
              <w:t xml:space="preserve">Буданова Анастасия </w:t>
            </w:r>
            <w:r w:rsidRPr="00C510E9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C</w:t>
            </w:r>
            <w:proofErr w:type="spellStart"/>
            <w:r w:rsidRPr="00C510E9">
              <w:rPr>
                <w:rFonts w:ascii="Times New Roman" w:hAnsi="Times New Roman"/>
                <w:b/>
                <w:sz w:val="21"/>
                <w:szCs w:val="21"/>
              </w:rPr>
              <w:t>ергеевна</w:t>
            </w:r>
            <w:proofErr w:type="spellEnd"/>
            <w:r w:rsidRPr="00C510E9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(г. Чита)</w:t>
            </w:r>
          </w:p>
        </w:tc>
      </w:tr>
      <w:tr w:rsidR="00C510E9" w:rsidRPr="00C510E9" w:rsidTr="00C510E9">
        <w:tc>
          <w:tcPr>
            <w:tcW w:w="1705" w:type="dxa"/>
          </w:tcPr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17.27 – 17.30</w:t>
            </w:r>
          </w:p>
          <w:p w:rsidR="00C510E9" w:rsidRPr="00C510E9" w:rsidRDefault="00C510E9" w:rsidP="00263AA9">
            <w:pPr>
              <w:ind w:left="0" w:firstLine="0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510E9">
              <w:rPr>
                <w:rFonts w:ascii="Times New Roman" w:hAnsi="Times New Roman"/>
                <w:sz w:val="21"/>
                <w:szCs w:val="21"/>
                <w:lang w:eastAsia="ru-RU"/>
              </w:rPr>
              <w:t>3 минуты</w:t>
            </w:r>
          </w:p>
        </w:tc>
        <w:tc>
          <w:tcPr>
            <w:tcW w:w="6092" w:type="dxa"/>
          </w:tcPr>
          <w:p w:rsidR="00C510E9" w:rsidRPr="00C510E9" w:rsidRDefault="00C510E9" w:rsidP="00263AA9">
            <w:pPr>
              <w:ind w:left="0" w:firstLine="0"/>
              <w:rPr>
                <w:rFonts w:ascii="Times New Roman" w:hAnsi="Times New Roman"/>
                <w:i/>
                <w:sz w:val="21"/>
                <w:szCs w:val="21"/>
              </w:rPr>
            </w:pPr>
            <w:r w:rsidRPr="00C510E9">
              <w:rPr>
                <w:rFonts w:ascii="Times New Roman" w:hAnsi="Times New Roman"/>
                <w:i/>
                <w:sz w:val="21"/>
                <w:szCs w:val="21"/>
              </w:rPr>
              <w:t>Обсуждение: вопросы и ответы</w:t>
            </w:r>
          </w:p>
        </w:tc>
        <w:tc>
          <w:tcPr>
            <w:tcW w:w="7938" w:type="dxa"/>
          </w:tcPr>
          <w:p w:rsidR="00C510E9" w:rsidRPr="00C510E9" w:rsidRDefault="00C510E9" w:rsidP="00263AA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510E9" w:rsidRDefault="00C510E9"/>
    <w:sectPr w:rsidR="00C510E9" w:rsidSect="00C510E9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9"/>
    <w:rsid w:val="001A0D53"/>
    <w:rsid w:val="003242E6"/>
    <w:rsid w:val="0054605C"/>
    <w:rsid w:val="00C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E1C4"/>
  <w15:chartTrackingRefBased/>
  <w15:docId w15:val="{6A0FCE23-8322-4419-AD9E-0721CEA8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0E9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2026-04-05T12:14:00Z</dcterms:created>
  <dcterms:modified xsi:type="dcterms:W3CDTF">2026-04-05T12:18:00Z</dcterms:modified>
</cp:coreProperties>
</file>