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A0" w:rsidRDefault="008331B3" w:rsidP="004207A0">
      <w:r>
        <w:t>Офтальм</w:t>
      </w:r>
      <w:r w:rsidR="00AD5E1A">
        <w:t>ология</w:t>
      </w:r>
      <w:r w:rsidR="004207A0">
        <w:cr/>
      </w:r>
    </w:p>
    <w:p w:rsidR="004207A0" w:rsidRDefault="008331B3" w:rsidP="004207A0">
      <w:r w:rsidRPr="008331B3">
        <w:t>Вопросы военно-врачебной экспертизы в практике врача-офтальмолога</w:t>
      </w:r>
      <w:r w:rsidR="004207A0">
        <w:cr/>
      </w:r>
    </w:p>
    <w:p w:rsidR="004207A0" w:rsidRDefault="008331B3" w:rsidP="004207A0">
      <w:r w:rsidRPr="008331B3">
        <w:t xml:space="preserve">Диабетическая </w:t>
      </w:r>
      <w:proofErr w:type="spellStart"/>
      <w:r w:rsidRPr="008331B3">
        <w:t>ретинопатия</w:t>
      </w:r>
      <w:proofErr w:type="spellEnd"/>
      <w:r w:rsidR="004207A0">
        <w:cr/>
      </w:r>
    </w:p>
    <w:p w:rsidR="004207A0" w:rsidRDefault="008331B3" w:rsidP="004207A0">
      <w:r w:rsidRPr="008331B3">
        <w:t>Лазерные методы лечения в офтальмологии</w:t>
      </w:r>
      <w:bookmarkStart w:id="0" w:name="_GoBack"/>
      <w:bookmarkEnd w:id="0"/>
      <w:r w:rsidR="004207A0">
        <w:cr/>
      </w:r>
    </w:p>
    <w:p w:rsidR="004207A0" w:rsidRDefault="004207A0" w:rsidP="004207A0">
      <w:r>
        <w:t>Педагогика</w:t>
      </w:r>
      <w:r>
        <w:cr/>
      </w:r>
    </w:p>
    <w:p w:rsidR="004207A0" w:rsidRDefault="004207A0" w:rsidP="004207A0">
      <w:r>
        <w:t>Медицина чрезвычайных ситуаций</w:t>
      </w:r>
      <w:r>
        <w:cr/>
      </w:r>
    </w:p>
    <w:p w:rsidR="004207A0" w:rsidRDefault="004207A0" w:rsidP="004207A0">
      <w:r>
        <w:t>Общественное здоровье и здравоохранение</w:t>
      </w:r>
      <w:r>
        <w:cr/>
      </w:r>
    </w:p>
    <w:p w:rsidR="00DA3E80" w:rsidRDefault="004207A0" w:rsidP="004207A0">
      <w:r>
        <w:t>Патология</w:t>
      </w:r>
      <w:r>
        <w:cr/>
      </w:r>
    </w:p>
    <w:sectPr w:rsidR="00DA3E80" w:rsidSect="004207A0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1"/>
    <w:rsid w:val="004207A0"/>
    <w:rsid w:val="004B5DEE"/>
    <w:rsid w:val="008331B3"/>
    <w:rsid w:val="009C1196"/>
    <w:rsid w:val="00AD5E1A"/>
    <w:rsid w:val="00C04B8E"/>
    <w:rsid w:val="00C133B1"/>
    <w:rsid w:val="00DA3E80"/>
    <w:rsid w:val="00F24F0A"/>
    <w:rsid w:val="00FB7F6C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4F2"/>
  <w15:chartTrackingRefBased/>
  <w15:docId w15:val="{ECE500ED-6769-448F-AD62-9CEA1176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Светлана Владимировна</dc:creator>
  <cp:keywords/>
  <dc:description/>
  <cp:lastModifiedBy>Акимова Светлана Владимировна</cp:lastModifiedBy>
  <cp:revision>16</cp:revision>
  <dcterms:created xsi:type="dcterms:W3CDTF">2022-11-28T02:17:00Z</dcterms:created>
  <dcterms:modified xsi:type="dcterms:W3CDTF">2023-02-27T02:20:00Z</dcterms:modified>
</cp:coreProperties>
</file>